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560" w:lineRule="exact"/>
        <w:jc w:val="center"/>
        <w:rPr>
          <w:rFonts w:ascii="方正小标宋简体" w:eastAsia="方正小标宋简体"/>
          <w:szCs w:val="44"/>
        </w:rPr>
      </w:pPr>
      <w:r>
        <w:rPr>
          <w:rFonts w:hint="eastAsia" w:ascii="方正小标宋简体" w:eastAsia="方正小标宋简体"/>
          <w:szCs w:val="44"/>
        </w:rPr>
        <w:t>西藏自治区职业院校教师素质提高计划</w:t>
      </w:r>
    </w:p>
    <w:p>
      <w:pPr>
        <w:pStyle w:val="2"/>
        <w:spacing w:line="560" w:lineRule="exact"/>
        <w:jc w:val="center"/>
        <w:rPr>
          <w:rFonts w:ascii="方正小标宋简体" w:eastAsia="方正小标宋简体"/>
          <w:szCs w:val="44"/>
        </w:rPr>
      </w:pPr>
      <w:r>
        <w:rPr>
          <w:rFonts w:ascii="方正小标宋简体" w:eastAsia="方正小标宋简体"/>
          <w:szCs w:val="44"/>
        </w:rPr>
        <w:t>2</w:t>
      </w:r>
      <w:r>
        <w:rPr>
          <w:rFonts w:hint="eastAsia" w:ascii="方正小标宋简体" w:eastAsia="方正小标宋简体"/>
          <w:szCs w:val="44"/>
        </w:rPr>
        <w:t>019、2020年度项目培训院校（机构）</w:t>
      </w:r>
    </w:p>
    <w:p>
      <w:pPr>
        <w:pStyle w:val="2"/>
        <w:spacing w:line="560" w:lineRule="exact"/>
        <w:jc w:val="center"/>
        <w:rPr>
          <w:rFonts w:ascii="方正小标宋简体" w:eastAsia="方正小标宋简体"/>
          <w:szCs w:val="44"/>
        </w:rPr>
      </w:pPr>
      <w:r>
        <w:rPr>
          <w:rFonts w:hint="eastAsia" w:ascii="方正小标宋简体" w:eastAsia="方正小标宋简体"/>
          <w:szCs w:val="44"/>
        </w:rPr>
        <w:t>遴选公告</w:t>
      </w:r>
    </w:p>
    <w:p>
      <w:pPr>
        <w:rPr>
          <w:rFonts w:hint="eastAsia"/>
        </w:rPr>
      </w:pPr>
    </w:p>
    <w:p>
      <w:pPr>
        <w:rPr>
          <w:rFonts w:hint="eastAsia"/>
        </w:rPr>
      </w:pPr>
    </w:p>
    <w:p>
      <w:pPr>
        <w:pStyle w:val="2"/>
        <w:spacing w:line="560" w:lineRule="exact"/>
        <w:ind w:firstLine="640" w:firstLineChars="200"/>
        <w:jc w:val="left"/>
        <w:rPr>
          <w:rFonts w:hint="eastAsia" w:ascii="仿宋_GB2312" w:eastAsia="仿宋_GB2312"/>
          <w:color w:val="000000" w:themeColor="text1"/>
          <w:sz w:val="32"/>
        </w:rPr>
      </w:pPr>
      <w:r>
        <w:rPr>
          <w:rFonts w:hint="eastAsia" w:ascii="仿宋_GB2312" w:eastAsia="仿宋_GB2312"/>
          <w:color w:val="000000" w:themeColor="text1"/>
          <w:sz w:val="32"/>
        </w:rPr>
        <w:t>为</w:t>
      </w:r>
      <w:r>
        <w:rPr>
          <w:rFonts w:hint="eastAsia" w:ascii="仿宋_GB2312" w:eastAsia="仿宋_GB2312"/>
          <w:sz w:val="32"/>
        </w:rPr>
        <w:t>全面加强我区职业院校“双师型”教师队伍建设，</w:t>
      </w:r>
      <w:r>
        <w:rPr>
          <w:rFonts w:hint="eastAsia" w:ascii="仿宋_GB2312" w:eastAsia="仿宋_GB2312"/>
          <w:color w:val="000000" w:themeColor="text1"/>
          <w:sz w:val="32"/>
        </w:rPr>
        <w:t>切实提升职业院校教师素质能力，</w:t>
      </w:r>
      <w:r>
        <w:rPr>
          <w:rFonts w:hint="eastAsia" w:ascii="仿宋_GB2312" w:eastAsia="仿宋_GB2312"/>
          <w:sz w:val="32"/>
        </w:rPr>
        <w:t>根据《教育部 财政部关于实施职业院校教师素质提高计划（2017—2020年）的意见》要求，结合</w:t>
      </w:r>
      <w:r>
        <w:rPr>
          <w:rFonts w:hint="eastAsia" w:ascii="仿宋_GB2312" w:eastAsia="仿宋_GB2312"/>
          <w:color w:val="000000" w:themeColor="text1"/>
          <w:sz w:val="32"/>
        </w:rPr>
        <w:t>全区职业院校教师培训实际需求，现对职业院校教师素质提高计划2019、2020年度项目进行承办院校（机构）遴选。</w:t>
      </w:r>
      <w:r>
        <w:rPr>
          <w:rFonts w:hint="eastAsia" w:ascii="仿宋_GB2312" w:eastAsia="仿宋_GB2312"/>
          <w:color w:val="000000" w:themeColor="text1"/>
          <w:sz w:val="32"/>
          <w:lang w:eastAsia="zh-CN"/>
        </w:rPr>
        <w:t>具体要求</w:t>
      </w:r>
      <w:r>
        <w:rPr>
          <w:rFonts w:hint="eastAsia" w:ascii="仿宋_GB2312" w:eastAsia="仿宋_GB2312"/>
          <w:color w:val="000000" w:themeColor="text1"/>
          <w:sz w:val="32"/>
        </w:rPr>
        <w:t>如下：</w:t>
      </w:r>
    </w:p>
    <w:p>
      <w:pPr>
        <w:pStyle w:val="11"/>
        <w:numPr>
          <w:ilvl w:val="0"/>
          <w:numId w:val="1"/>
        </w:numPr>
        <w:spacing w:line="580" w:lineRule="exact"/>
        <w:ind w:firstLineChars="0"/>
        <w:rPr>
          <w:rFonts w:ascii="黑体" w:hAnsi="黑体" w:eastAsia="黑体"/>
          <w:sz w:val="32"/>
        </w:rPr>
      </w:pPr>
      <w:r>
        <w:rPr>
          <w:rFonts w:hint="eastAsia" w:ascii="黑体" w:hAnsi="黑体" w:eastAsia="黑体"/>
          <w:sz w:val="32"/>
        </w:rPr>
        <w:t>项目</w:t>
      </w:r>
      <w:r>
        <w:rPr>
          <w:rFonts w:hint="eastAsia" w:ascii="黑体" w:hAnsi="黑体" w:eastAsia="黑体"/>
          <w:sz w:val="32"/>
          <w:lang w:eastAsia="zh-CN"/>
        </w:rPr>
        <w:t>安排</w:t>
      </w:r>
    </w:p>
    <w:p>
      <w:pPr>
        <w:pStyle w:val="2"/>
        <w:spacing w:line="560" w:lineRule="exact"/>
        <w:ind w:firstLine="640" w:firstLineChars="200"/>
        <w:jc w:val="left"/>
        <w:rPr>
          <w:rFonts w:ascii="仿宋_GB2312" w:eastAsia="仿宋_GB2312"/>
          <w:color w:val="000000" w:themeColor="text1"/>
          <w:sz w:val="32"/>
        </w:rPr>
      </w:pPr>
      <w:r>
        <w:rPr>
          <w:rFonts w:hint="eastAsia" w:ascii="楷体_GB2312" w:eastAsia="楷体_GB2312"/>
          <w:color w:val="000000" w:themeColor="text1"/>
          <w:sz w:val="32"/>
        </w:rPr>
        <w:t>（一）2019年项目。</w:t>
      </w:r>
      <w:r>
        <w:rPr>
          <w:rFonts w:hint="eastAsia" w:ascii="仿宋_GB2312" w:eastAsia="仿宋_GB2312"/>
          <w:color w:val="000000" w:themeColor="text1"/>
          <w:sz w:val="32"/>
        </w:rPr>
        <w:t>2019年项目在充分了解各职业院校具体培训需求的基础上，</w:t>
      </w:r>
      <w:r>
        <w:rPr>
          <w:rFonts w:hint="eastAsia" w:ascii="仿宋_GB2312" w:eastAsia="仿宋_GB2312"/>
          <w:sz w:val="32"/>
          <w:lang w:eastAsia="zh-CN"/>
        </w:rPr>
        <w:t>主要对</w:t>
      </w:r>
      <w:r>
        <w:rPr>
          <w:rFonts w:hint="eastAsia" w:ascii="仿宋_GB2312" w:eastAsia="仿宋_GB2312"/>
          <w:sz w:val="32"/>
        </w:rPr>
        <w:t>中</w:t>
      </w:r>
      <w:r>
        <w:rPr>
          <w:rFonts w:hint="eastAsia" w:ascii="仿宋_GB2312" w:eastAsia="仿宋_GB2312"/>
          <w:color w:val="000000" w:themeColor="text1"/>
          <w:sz w:val="32"/>
        </w:rPr>
        <w:t>职校骨干校长、思政教师</w:t>
      </w:r>
      <w:r>
        <w:rPr>
          <w:rFonts w:hint="eastAsia" w:ascii="仿宋_GB2312" w:eastAsia="仿宋_GB2312"/>
          <w:color w:val="000000" w:themeColor="text1"/>
          <w:sz w:val="32"/>
          <w:lang w:eastAsia="zh-CN"/>
        </w:rPr>
        <w:t>、</w:t>
      </w:r>
      <w:r>
        <w:rPr>
          <w:rFonts w:hint="eastAsia" w:ascii="仿宋_GB2312" w:eastAsia="仿宋_GB2312"/>
          <w:color w:val="000000" w:themeColor="text1"/>
          <w:sz w:val="32"/>
        </w:rPr>
        <w:t>骨干教师</w:t>
      </w:r>
      <w:r>
        <w:rPr>
          <w:rFonts w:hint="eastAsia" w:ascii="仿宋_GB2312" w:eastAsia="仿宋_GB2312"/>
          <w:color w:val="000000" w:themeColor="text1"/>
          <w:sz w:val="32"/>
          <w:lang w:eastAsia="zh-CN"/>
        </w:rPr>
        <w:t>、学校管理</w:t>
      </w:r>
      <w:r>
        <w:rPr>
          <w:rFonts w:hint="eastAsia" w:ascii="仿宋_GB2312" w:eastAsia="仿宋_GB2312"/>
          <w:color w:val="000000" w:themeColor="text1"/>
          <w:sz w:val="32"/>
        </w:rPr>
        <w:t>团队开展能力提升、“双师型”</w:t>
      </w:r>
      <w:r>
        <w:rPr>
          <w:rFonts w:ascii="仿宋_GB2312" w:hAnsi="仿宋_GB2312" w:eastAsia="仿宋_GB2312" w:cs="仿宋_GB2312"/>
          <w:sz w:val="32"/>
          <w:u w:color="000000"/>
        </w:rPr>
        <w:t>技能</w:t>
      </w:r>
      <w:r>
        <w:rPr>
          <w:rFonts w:hint="eastAsia" w:ascii="仿宋_GB2312" w:eastAsia="仿宋_GB2312"/>
          <w:color w:val="000000" w:themeColor="text1"/>
          <w:sz w:val="32"/>
        </w:rPr>
        <w:t>及企业实践等短期集中培训（详见附件1）。</w:t>
      </w:r>
    </w:p>
    <w:p>
      <w:pPr>
        <w:spacing w:line="580" w:lineRule="exact"/>
        <w:ind w:firstLine="640" w:firstLineChars="200"/>
        <w:rPr>
          <w:rFonts w:hint="eastAsia" w:ascii="仿宋_GB2312" w:eastAsia="仿宋_GB2312"/>
          <w:color w:val="000000" w:themeColor="text1"/>
          <w:sz w:val="32"/>
        </w:rPr>
      </w:pPr>
      <w:r>
        <w:rPr>
          <w:rFonts w:hint="eastAsia" w:ascii="楷体_GB2312" w:eastAsia="楷体_GB2312"/>
          <w:color w:val="000000" w:themeColor="text1"/>
          <w:sz w:val="32"/>
        </w:rPr>
        <w:t>（二）2020年项目。</w:t>
      </w:r>
      <w:r>
        <w:rPr>
          <w:rFonts w:hint="eastAsia" w:ascii="仿宋_GB2312" w:eastAsia="仿宋_GB2312"/>
          <w:color w:val="000000" w:themeColor="text1"/>
          <w:sz w:val="32"/>
        </w:rPr>
        <w:t>2020年项目重点对</w:t>
      </w:r>
      <w:r>
        <w:rPr>
          <w:rFonts w:ascii="仿宋_GB2312" w:hAnsi="仿宋_GB2312" w:eastAsia="仿宋_GB2312" w:cs="仿宋_GB2312"/>
          <w:sz w:val="32"/>
          <w:u w:color="000000"/>
        </w:rPr>
        <w:t>2020年新</w:t>
      </w:r>
      <w:r>
        <w:rPr>
          <w:rFonts w:hint="eastAsia" w:ascii="仿宋_GB2312" w:hAnsi="仿宋_GB2312" w:eastAsia="仿宋_GB2312" w:cs="仿宋_GB2312"/>
          <w:sz w:val="32"/>
          <w:u w:color="000000"/>
        </w:rPr>
        <w:t>入职</w:t>
      </w:r>
      <w:r>
        <w:rPr>
          <w:rFonts w:hint="eastAsia" w:ascii="仿宋_GB2312" w:eastAsia="仿宋_GB2312"/>
          <w:color w:val="000000" w:themeColor="text1"/>
          <w:sz w:val="32"/>
        </w:rPr>
        <w:t>职业院校教师开展</w:t>
      </w:r>
      <w:r>
        <w:rPr>
          <w:rFonts w:ascii="仿宋_GB2312" w:hAnsi="仿宋_GB2312" w:eastAsia="仿宋_GB2312" w:cs="仿宋_GB2312"/>
          <w:sz w:val="32"/>
          <w:u w:color="000000"/>
        </w:rPr>
        <w:t>思想政治、师德师风、民族团结和反分裂斗争</w:t>
      </w:r>
      <w:r>
        <w:rPr>
          <w:rFonts w:hint="eastAsia" w:ascii="仿宋_GB2312" w:hAnsi="仿宋_GB2312" w:eastAsia="仿宋_GB2312" w:cs="仿宋_GB2312"/>
          <w:sz w:val="32"/>
          <w:u w:color="000000"/>
        </w:rPr>
        <w:t>等为内容的在线同步培训</w:t>
      </w:r>
      <w:r>
        <w:rPr>
          <w:rFonts w:ascii="仿宋_GB2312" w:hAnsi="仿宋_GB2312" w:eastAsia="仿宋_GB2312" w:cs="仿宋_GB2312"/>
          <w:sz w:val="32"/>
          <w:u w:color="000000"/>
        </w:rPr>
        <w:t>，</w:t>
      </w:r>
      <w:r>
        <w:rPr>
          <w:rFonts w:hint="eastAsia" w:ascii="仿宋_GB2312" w:hAnsi="仿宋_GB2312" w:eastAsia="仿宋_GB2312" w:cs="仿宋_GB2312"/>
          <w:sz w:val="32"/>
          <w:u w:color="000000"/>
        </w:rPr>
        <w:t>开展新入职教师</w:t>
      </w:r>
      <w:r>
        <w:rPr>
          <w:rFonts w:ascii="仿宋_GB2312" w:hAnsi="仿宋_GB2312" w:eastAsia="仿宋_GB2312" w:cs="仿宋_GB2312"/>
          <w:sz w:val="32"/>
          <w:u w:color="000000"/>
        </w:rPr>
        <w:t>“双师型”技能、企业实践</w:t>
      </w:r>
      <w:r>
        <w:rPr>
          <w:rFonts w:hint="eastAsia" w:ascii="仿宋_GB2312" w:eastAsia="仿宋_GB2312"/>
          <w:color w:val="000000" w:themeColor="text1"/>
          <w:sz w:val="32"/>
        </w:rPr>
        <w:t>短期集中培训，</w:t>
      </w:r>
      <w:r>
        <w:rPr>
          <w:rFonts w:ascii="仿宋_GB2312" w:hAnsi="仿宋_GB2312" w:eastAsia="仿宋_GB2312" w:cs="仿宋_GB2312"/>
          <w:sz w:val="32"/>
          <w:u w:color="000000"/>
        </w:rPr>
        <w:t>为新入职教师扣好职业生涯第一粒扣子，帮助新入职教师站稳讲台、</w:t>
      </w:r>
      <w:r>
        <w:rPr>
          <w:rFonts w:ascii="仿宋_GB2312" w:eastAsia="仿宋_GB2312"/>
          <w:color w:val="000000" w:themeColor="text1"/>
          <w:sz w:val="32"/>
        </w:rPr>
        <w:t>铸魂育人</w:t>
      </w:r>
      <w:r>
        <w:rPr>
          <w:rFonts w:hint="eastAsia" w:ascii="仿宋_GB2312" w:eastAsia="仿宋_GB2312"/>
          <w:color w:val="000000" w:themeColor="text1"/>
          <w:sz w:val="32"/>
        </w:rPr>
        <w:t>（详见附件2）。</w:t>
      </w:r>
    </w:p>
    <w:p>
      <w:pPr>
        <w:pStyle w:val="11"/>
        <w:numPr>
          <w:ilvl w:val="0"/>
          <w:numId w:val="1"/>
        </w:numPr>
        <w:spacing w:line="580" w:lineRule="exact"/>
        <w:ind w:firstLineChars="0"/>
        <w:rPr>
          <w:rFonts w:ascii="黑体" w:hAnsi="黑体" w:eastAsia="黑体"/>
          <w:sz w:val="32"/>
        </w:rPr>
      </w:pPr>
      <w:r>
        <w:rPr>
          <w:rFonts w:hint="eastAsia" w:ascii="黑体" w:hAnsi="黑体" w:eastAsia="黑体"/>
          <w:sz w:val="32"/>
        </w:rPr>
        <w:t>申报及实施要求</w:t>
      </w:r>
    </w:p>
    <w:p>
      <w:pPr>
        <w:spacing w:line="540" w:lineRule="exact"/>
        <w:ind w:firstLine="640" w:firstLineChars="200"/>
        <w:rPr>
          <w:rFonts w:hint="eastAsia" w:ascii="仿宋_GB2312" w:eastAsia="仿宋_GB2312"/>
          <w:color w:val="000000" w:themeColor="text1"/>
          <w:sz w:val="32"/>
        </w:rPr>
      </w:pPr>
      <w:r>
        <w:rPr>
          <w:rFonts w:hint="eastAsia" w:ascii="仿宋_GB2312" w:eastAsia="仿宋_GB2312"/>
          <w:color w:val="000000"/>
          <w:sz w:val="32"/>
          <w:szCs w:val="32"/>
        </w:rPr>
        <w:t>我</w:t>
      </w:r>
      <w:r>
        <w:rPr>
          <w:rFonts w:hint="eastAsia" w:ascii="仿宋_GB2312" w:eastAsia="仿宋_GB2312"/>
          <w:color w:val="000000" w:themeColor="text1"/>
          <w:sz w:val="32"/>
        </w:rPr>
        <w:t>厅按照教育部《职业院校教师素质提高计划项目管理办法》的规定结合我区实际情况，严把申报项目单位的资质条件，按照公平、公正</w:t>
      </w:r>
      <w:r>
        <w:rPr>
          <w:rFonts w:hint="eastAsia" w:ascii="仿宋_GB2312" w:eastAsia="仿宋_GB2312"/>
          <w:color w:val="000000" w:themeColor="text1"/>
          <w:sz w:val="32"/>
          <w:lang w:eastAsia="zh-CN"/>
        </w:rPr>
        <w:t>、</w:t>
      </w:r>
      <w:r>
        <w:rPr>
          <w:rFonts w:hint="eastAsia" w:ascii="仿宋_GB2312" w:eastAsia="仿宋_GB2312"/>
          <w:color w:val="000000" w:themeColor="text1"/>
          <w:sz w:val="32"/>
        </w:rPr>
        <w:t>公开原则，竞争择优、遴选确定项目承担单位</w:t>
      </w:r>
      <w:r>
        <w:rPr>
          <w:rFonts w:hint="eastAsia" w:ascii="仿宋_GB2312" w:eastAsia="仿宋_GB2312"/>
          <w:color w:val="000000" w:themeColor="text1"/>
          <w:sz w:val="32"/>
          <w:lang w:eastAsia="zh-CN"/>
        </w:rPr>
        <w:t>，</w:t>
      </w:r>
      <w:r>
        <w:rPr>
          <w:rFonts w:hint="eastAsia" w:ascii="仿宋_GB2312" w:eastAsia="仿宋_GB2312"/>
          <w:color w:val="000000" w:themeColor="text1"/>
          <w:sz w:val="32"/>
        </w:rPr>
        <w:t>用公开遴选方式</w:t>
      </w:r>
      <w:r>
        <w:rPr>
          <w:rFonts w:hint="eastAsia" w:ascii="仿宋_GB2312" w:eastAsia="仿宋_GB2312"/>
          <w:color w:val="000000" w:themeColor="text1"/>
          <w:sz w:val="32"/>
          <w:lang w:eastAsia="zh-CN"/>
        </w:rPr>
        <w:t>委托</w:t>
      </w:r>
      <w:r>
        <w:rPr>
          <w:rFonts w:hint="eastAsia" w:ascii="仿宋_GB2312" w:eastAsia="仿宋_GB2312"/>
          <w:color w:val="000000" w:themeColor="text1"/>
          <w:sz w:val="32"/>
        </w:rPr>
        <w:t>教育部指定</w:t>
      </w:r>
      <w:r>
        <w:rPr>
          <w:rFonts w:hint="eastAsia" w:ascii="仿宋_GB2312" w:eastAsia="仿宋_GB2312"/>
          <w:color w:val="000000" w:themeColor="text1"/>
          <w:sz w:val="32"/>
          <w:lang w:eastAsia="zh-CN"/>
        </w:rPr>
        <w:t>国家级</w:t>
      </w:r>
      <w:r>
        <w:rPr>
          <w:rFonts w:hint="eastAsia" w:ascii="仿宋_GB2312" w:eastAsia="仿宋_GB2312"/>
          <w:color w:val="000000" w:themeColor="text1"/>
          <w:sz w:val="32"/>
        </w:rPr>
        <w:t>职业院校教师培训基地</w:t>
      </w:r>
      <w:r>
        <w:rPr>
          <w:rFonts w:hint="eastAsia" w:ascii="仿宋_GB2312" w:eastAsia="仿宋_GB2312"/>
          <w:color w:val="000000" w:themeColor="text1"/>
          <w:sz w:val="32"/>
          <w:lang w:eastAsia="zh-CN"/>
        </w:rPr>
        <w:t>和省级优质培训基地</w:t>
      </w:r>
      <w:r>
        <w:rPr>
          <w:rFonts w:hint="eastAsia" w:ascii="仿宋_GB2312" w:eastAsia="仿宋_GB2312"/>
          <w:color w:val="000000" w:themeColor="text1"/>
          <w:sz w:val="32"/>
        </w:rPr>
        <w:t>组织实施项目。2019</w:t>
      </w:r>
      <w:r>
        <w:rPr>
          <w:rFonts w:hint="eastAsia" w:ascii="仿宋_GB2312" w:eastAsia="仿宋_GB2312"/>
          <w:color w:val="000000" w:themeColor="text1"/>
          <w:sz w:val="32"/>
          <w:lang w:eastAsia="zh-CN"/>
        </w:rPr>
        <w:t>、</w:t>
      </w:r>
      <w:r>
        <w:rPr>
          <w:rFonts w:hint="eastAsia" w:ascii="仿宋_GB2312" w:eastAsia="仿宋_GB2312"/>
          <w:color w:val="000000" w:themeColor="text1"/>
          <w:sz w:val="32"/>
          <w:lang w:val="en-US" w:eastAsia="zh-CN"/>
        </w:rPr>
        <w:t>2020</w:t>
      </w:r>
      <w:r>
        <w:rPr>
          <w:rFonts w:hint="eastAsia" w:ascii="仿宋_GB2312" w:eastAsia="仿宋_GB2312"/>
          <w:color w:val="000000" w:themeColor="text1"/>
          <w:sz w:val="32"/>
        </w:rPr>
        <w:t>年所有培训项目需开设“思政第一课”，“思政第一课”融入习近平新时代中国特色社会主义思想，党的十九大精神，全国教育大会精神，习近平总书记致西藏民族大学建校60周年贺信精神、给在北京首钢医院实习的西藏大学医学院学生的回信精神和民族团结相关内容等，同时将师德教育、法治教育、心理健康教育作为必修课程</w:t>
      </w:r>
      <w:r>
        <w:rPr>
          <w:rFonts w:hint="eastAsia" w:ascii="仿宋_GB2312" w:eastAsia="仿宋_GB2312"/>
          <w:color w:val="000000" w:themeColor="text1"/>
          <w:sz w:val="32"/>
          <w:lang w:val="en-US" w:eastAsia="zh-CN"/>
        </w:rPr>
        <w:t>.</w:t>
      </w:r>
      <w:r>
        <w:rPr>
          <w:rFonts w:hint="eastAsia" w:ascii="仿宋_GB2312" w:eastAsia="仿宋_GB2312"/>
          <w:color w:val="000000" w:themeColor="text1"/>
          <w:sz w:val="32"/>
        </w:rPr>
        <w:t>各申报项目院校要根据西藏参加培训教师特点，有针对性地设置培训课程，确保教师培训课程更加切合西藏教师实际，少理论、重实践，注重教师职业技能提升。</w:t>
      </w:r>
    </w:p>
    <w:p>
      <w:pPr>
        <w:spacing w:line="540" w:lineRule="exact"/>
        <w:ind w:firstLine="640" w:firstLineChars="200"/>
        <w:rPr>
          <w:rFonts w:hint="eastAsia" w:ascii="仿宋_GB2312" w:eastAsia="仿宋_GB2312"/>
          <w:color w:val="000000" w:themeColor="text1"/>
          <w:sz w:val="32"/>
        </w:rPr>
      </w:pPr>
      <w:r>
        <w:rPr>
          <w:rFonts w:hint="eastAsia" w:ascii="仿宋_GB2312" w:eastAsia="仿宋_GB2312"/>
          <w:color w:val="000000" w:themeColor="text1"/>
          <w:sz w:val="32"/>
        </w:rPr>
        <w:t>目前各培训项目</w:t>
      </w:r>
      <w:r>
        <w:rPr>
          <w:rFonts w:hint="eastAsia" w:ascii="仿宋_GB2312" w:eastAsia="仿宋_GB2312"/>
          <w:color w:val="000000" w:themeColor="text1"/>
          <w:sz w:val="32"/>
          <w:lang w:eastAsia="zh-CN"/>
        </w:rPr>
        <w:t>除</w:t>
      </w:r>
      <w:r>
        <w:rPr>
          <w:rFonts w:hint="eastAsia" w:ascii="仿宋_GB2312" w:eastAsia="仿宋_GB2312"/>
          <w:color w:val="000000" w:themeColor="text1"/>
          <w:sz w:val="32"/>
        </w:rPr>
        <w:t>新入职教师</w:t>
      </w:r>
      <w:r>
        <w:rPr>
          <w:rFonts w:hint="eastAsia" w:ascii="仿宋_GB2312" w:eastAsia="仿宋_GB2312"/>
          <w:color w:val="000000" w:themeColor="text1"/>
          <w:sz w:val="32"/>
          <w:lang w:eastAsia="zh-CN"/>
        </w:rPr>
        <w:t>职业素养提升</w:t>
      </w:r>
      <w:r>
        <w:rPr>
          <w:rFonts w:hint="eastAsia" w:ascii="仿宋_GB2312" w:eastAsia="仿宋_GB2312"/>
          <w:color w:val="000000" w:themeColor="text1"/>
          <w:sz w:val="32"/>
        </w:rPr>
        <w:t>在线同步全员培训</w:t>
      </w:r>
      <w:r>
        <w:rPr>
          <w:rFonts w:hint="eastAsia" w:ascii="仿宋_GB2312" w:eastAsia="仿宋_GB2312"/>
          <w:color w:val="000000" w:themeColor="text1"/>
          <w:sz w:val="32"/>
          <w:lang w:eastAsia="zh-CN"/>
        </w:rPr>
        <w:t>外，其余项目</w:t>
      </w:r>
      <w:r>
        <w:rPr>
          <w:rFonts w:hint="eastAsia" w:ascii="仿宋_GB2312" w:eastAsia="仿宋_GB2312"/>
          <w:color w:val="000000" w:themeColor="text1"/>
          <w:sz w:val="32"/>
        </w:rPr>
        <w:t>按照集中培训方式填写</w:t>
      </w:r>
      <w:r>
        <w:rPr>
          <w:rFonts w:hint="eastAsia" w:ascii="仿宋_GB2312" w:eastAsia="仿宋_GB2312"/>
          <w:color w:val="000000" w:themeColor="text1"/>
          <w:sz w:val="32"/>
          <w:lang w:eastAsia="zh-CN"/>
        </w:rPr>
        <w:t>培训方案</w:t>
      </w:r>
      <w:r>
        <w:rPr>
          <w:rFonts w:hint="eastAsia" w:ascii="仿宋_GB2312" w:eastAsia="仿宋_GB2312"/>
          <w:color w:val="000000" w:themeColor="text1"/>
          <w:sz w:val="32"/>
        </w:rPr>
        <w:t>，区内和区外低风险地区可视情组织集中培训，鼓励区外院校组建专家团队送培进藏。根据疫情形势，随时做好将培训项目转为线上同步培训的准备。</w:t>
      </w:r>
    </w:p>
    <w:p>
      <w:pPr>
        <w:spacing w:line="540" w:lineRule="exact"/>
        <w:ind w:firstLine="640" w:firstLineChars="200"/>
        <w:rPr>
          <w:rFonts w:ascii="仿宋_GB2312"/>
          <w:b/>
          <w:sz w:val="32"/>
          <w:szCs w:val="32"/>
        </w:rPr>
      </w:pPr>
      <w:r>
        <w:rPr>
          <w:rFonts w:hint="eastAsia" w:eastAsia="黑体"/>
          <w:sz w:val="32"/>
          <w:szCs w:val="32"/>
        </w:rPr>
        <w:t>三、申报程序</w:t>
      </w:r>
    </w:p>
    <w:p>
      <w:pPr>
        <w:spacing w:line="580" w:lineRule="exact"/>
        <w:ind w:firstLine="640"/>
        <w:rPr>
          <w:rFonts w:hint="eastAsia" w:ascii="仿宋_GB2312" w:eastAsia="仿宋_GB2312"/>
          <w:sz w:val="32"/>
        </w:rPr>
      </w:pPr>
      <w:r>
        <w:rPr>
          <w:rFonts w:hint="eastAsia" w:ascii="仿宋_GB2312" w:eastAsia="仿宋_GB2312"/>
          <w:sz w:val="32"/>
          <w:szCs w:val="32"/>
        </w:rPr>
        <w:t>有意承担我区</w:t>
      </w:r>
      <w:r>
        <w:rPr>
          <w:rFonts w:hint="eastAsia" w:ascii="仿宋_GB2312" w:eastAsia="仿宋_GB2312"/>
          <w:color w:val="000000"/>
          <w:sz w:val="32"/>
          <w:szCs w:val="32"/>
        </w:rPr>
        <w:t>职业院校教师素质提高计划2019、2020年度项目的</w:t>
      </w:r>
      <w:r>
        <w:rPr>
          <w:rFonts w:hint="eastAsia" w:ascii="仿宋_GB2312" w:eastAsia="仿宋_GB2312"/>
          <w:sz w:val="32"/>
          <w:szCs w:val="32"/>
        </w:rPr>
        <w:t>院校（机构），根据</w:t>
      </w:r>
      <w:r>
        <w:rPr>
          <w:rFonts w:hint="eastAsia" w:ascii="仿宋_GB2312" w:eastAsia="仿宋_GB2312"/>
          <w:sz w:val="32"/>
          <w:lang w:eastAsia="zh-CN"/>
        </w:rPr>
        <w:t>西藏自治区</w:t>
      </w:r>
      <w:r>
        <w:rPr>
          <w:rFonts w:hint="eastAsia" w:ascii="仿宋_GB2312" w:eastAsia="仿宋_GB2312"/>
          <w:sz w:val="32"/>
        </w:rPr>
        <w:t>职业院校素质提高计划</w:t>
      </w:r>
      <w:r>
        <w:rPr>
          <w:rFonts w:hint="eastAsia" w:ascii="仿宋_GB2312" w:eastAsia="仿宋_GB2312"/>
          <w:color w:val="000000" w:themeColor="text1"/>
          <w:sz w:val="32"/>
        </w:rPr>
        <w:t>2019、2020年</w:t>
      </w:r>
      <w:r>
        <w:rPr>
          <w:rFonts w:hint="eastAsia" w:ascii="仿宋_GB2312" w:eastAsia="仿宋_GB2312"/>
          <w:color w:val="000000" w:themeColor="text1"/>
          <w:sz w:val="32"/>
          <w:lang w:eastAsia="zh-CN"/>
        </w:rPr>
        <w:t>度</w:t>
      </w:r>
      <w:r>
        <w:rPr>
          <w:rFonts w:hint="eastAsia" w:ascii="仿宋_GB2312" w:eastAsia="仿宋_GB2312"/>
          <w:color w:val="000000" w:themeColor="text1"/>
          <w:sz w:val="32"/>
        </w:rPr>
        <w:t>项目一览表（详见附件1、2），</w:t>
      </w:r>
      <w:r>
        <w:rPr>
          <w:rFonts w:hint="eastAsia" w:ascii="仿宋_GB2312" w:eastAsia="仿宋_GB2312"/>
          <w:color w:val="000000" w:themeColor="text1"/>
          <w:sz w:val="32"/>
          <w:szCs w:val="32"/>
        </w:rPr>
        <w:t>于2020年8月</w:t>
      </w:r>
      <w:r>
        <w:rPr>
          <w:rFonts w:hint="eastAsia" w:ascii="仿宋_GB2312" w:eastAsia="仿宋_GB2312"/>
          <w:color w:val="000000" w:themeColor="text1"/>
          <w:sz w:val="32"/>
          <w:szCs w:val="32"/>
          <w:lang w:val="en-US" w:eastAsia="zh-CN"/>
        </w:rPr>
        <w:t>25</w:t>
      </w:r>
      <w:r>
        <w:rPr>
          <w:rFonts w:hint="eastAsia" w:ascii="仿宋_GB2312" w:eastAsia="仿宋_GB2312"/>
          <w:color w:val="000000" w:themeColor="text1"/>
          <w:sz w:val="32"/>
          <w:szCs w:val="32"/>
        </w:rPr>
        <w:t>日前向自治区教育厅提交拟承担项目意向书</w:t>
      </w:r>
      <w:r>
        <w:rPr>
          <w:rFonts w:hint="eastAsia" w:ascii="仿宋_GB2312" w:eastAsia="仿宋_GB2312"/>
          <w:color w:val="000000" w:themeColor="text1"/>
          <w:sz w:val="32"/>
        </w:rPr>
        <w:t>（见附件3）和拟承担项目培训</w:t>
      </w:r>
      <w:r>
        <w:rPr>
          <w:rFonts w:hint="eastAsia" w:ascii="仿宋_GB2312" w:eastAsia="仿宋_GB2312"/>
          <w:color w:val="000000" w:themeColor="text1"/>
          <w:sz w:val="32"/>
          <w:lang w:eastAsia="zh-CN"/>
        </w:rPr>
        <w:t>申报书</w:t>
      </w:r>
      <w:r>
        <w:rPr>
          <w:rFonts w:hint="eastAsia" w:ascii="仿宋_GB2312" w:eastAsia="仿宋_GB2312"/>
          <w:color w:val="000000" w:themeColor="text1"/>
          <w:sz w:val="32"/>
        </w:rPr>
        <w:t>(见附件</w:t>
      </w:r>
      <w:r>
        <w:rPr>
          <w:rFonts w:hint="eastAsia" w:ascii="仿宋_GB2312" w:eastAsia="仿宋_GB2312"/>
          <w:color w:val="000000" w:themeColor="text1"/>
          <w:sz w:val="32"/>
          <w:lang w:val="en-US" w:eastAsia="zh-CN"/>
        </w:rPr>
        <w:t>4</w:t>
      </w:r>
      <w:r>
        <w:rPr>
          <w:rFonts w:hint="eastAsia" w:ascii="仿宋_GB2312" w:eastAsia="仿宋_GB2312"/>
          <w:color w:val="000000" w:themeColor="text1"/>
          <w:sz w:val="32"/>
        </w:rPr>
        <w:t>)</w:t>
      </w:r>
      <w:r>
        <w:rPr>
          <w:rFonts w:hint="eastAsia" w:ascii="仿宋_GB2312" w:eastAsia="仿宋_GB2312"/>
          <w:sz w:val="32"/>
          <w:szCs w:val="32"/>
        </w:rPr>
        <w:t>。自治区教育厅</w:t>
      </w:r>
      <w:r>
        <w:rPr>
          <w:rFonts w:hint="eastAsia" w:ascii="仿宋_GB2312" w:eastAsia="仿宋_GB2312"/>
          <w:sz w:val="32"/>
          <w:szCs w:val="32"/>
          <w:lang w:eastAsia="zh-CN"/>
        </w:rPr>
        <w:t>组织评审专家，</w:t>
      </w:r>
      <w:r>
        <w:rPr>
          <w:rFonts w:hint="eastAsia" w:ascii="仿宋_GB2312" w:eastAsia="仿宋_GB2312"/>
          <w:sz w:val="32"/>
          <w:szCs w:val="32"/>
        </w:rPr>
        <w:t>根据院校（机构）</w:t>
      </w:r>
      <w:r>
        <w:rPr>
          <w:rFonts w:hint="eastAsia" w:ascii="仿宋_GB2312" w:eastAsia="仿宋_GB2312"/>
          <w:sz w:val="32"/>
          <w:szCs w:val="32"/>
          <w:lang w:eastAsia="zh-CN"/>
        </w:rPr>
        <w:t>项目申报书</w:t>
      </w:r>
      <w:r>
        <w:rPr>
          <w:rFonts w:hint="eastAsia" w:ascii="仿宋_GB2312" w:eastAsia="仿宋_GB2312"/>
          <w:sz w:val="32"/>
          <w:szCs w:val="32"/>
        </w:rPr>
        <w:t>，结合</w:t>
      </w:r>
      <w:r>
        <w:rPr>
          <w:rFonts w:hint="eastAsia" w:ascii="仿宋_GB2312" w:eastAsia="仿宋_GB2312"/>
          <w:sz w:val="32"/>
          <w:szCs w:val="32"/>
          <w:lang w:eastAsia="zh-CN"/>
        </w:rPr>
        <w:t>往年项目绩效及</w:t>
      </w:r>
      <w:r>
        <w:rPr>
          <w:rFonts w:hint="eastAsia" w:ascii="仿宋_GB2312" w:eastAsia="仿宋_GB2312"/>
          <w:sz w:val="32"/>
          <w:szCs w:val="32"/>
        </w:rPr>
        <w:t>各项目任务量，遴选</w:t>
      </w:r>
      <w:r>
        <w:rPr>
          <w:rFonts w:hint="eastAsia" w:ascii="仿宋_GB2312" w:eastAsia="仿宋_GB2312"/>
          <w:sz w:val="32"/>
          <w:szCs w:val="32"/>
          <w:lang w:eastAsia="zh-CN"/>
        </w:rPr>
        <w:t>确定</w:t>
      </w:r>
      <w:r>
        <w:rPr>
          <w:rFonts w:hint="eastAsia" w:ascii="仿宋_GB2312" w:eastAsia="仿宋_GB2312"/>
          <w:sz w:val="32"/>
          <w:szCs w:val="32"/>
        </w:rPr>
        <w:t>拟承担任务院校（机构）。</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符合条件且愿意承担我区</w:t>
      </w:r>
      <w:r>
        <w:rPr>
          <w:rFonts w:hint="eastAsia" w:ascii="仿宋_GB2312" w:eastAsia="仿宋_GB2312"/>
          <w:color w:val="000000"/>
          <w:sz w:val="32"/>
          <w:szCs w:val="32"/>
        </w:rPr>
        <w:t>职业院校教师素质提高计划2019、2020年度项目的</w:t>
      </w:r>
      <w:r>
        <w:rPr>
          <w:rFonts w:hint="eastAsia" w:ascii="仿宋_GB2312" w:eastAsia="仿宋_GB2312"/>
          <w:sz w:val="32"/>
          <w:szCs w:val="32"/>
        </w:rPr>
        <w:t>院校（机构），可按照本公告要求参与项目申报。</w:t>
      </w:r>
    </w:p>
    <w:p>
      <w:pPr>
        <w:spacing w:line="540" w:lineRule="exact"/>
        <w:ind w:firstLine="640" w:firstLineChars="200"/>
        <w:rPr>
          <w:rFonts w:hint="eastAsia" w:ascii="仿宋_GB2312" w:eastAsia="仿宋_GB2312"/>
          <w:color w:val="000000" w:themeColor="text1"/>
          <w:sz w:val="32"/>
          <w:szCs w:val="32"/>
        </w:rPr>
      </w:pPr>
      <w:r>
        <w:rPr>
          <w:rFonts w:hint="eastAsia" w:ascii="仿宋_GB2312" w:eastAsia="仿宋_GB2312"/>
          <w:color w:val="000000" w:themeColor="text1"/>
          <w:sz w:val="32"/>
          <w:szCs w:val="32"/>
        </w:rPr>
        <w:t>联 系 人：独兰</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联系电话：0891-6599527</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电子邮箱：</w:t>
      </w:r>
      <w:r>
        <w:rPr>
          <w:rFonts w:hint="eastAsia" w:ascii="仿宋_GB2312" w:eastAsia="仿宋_GB2312"/>
          <w:sz w:val="32"/>
          <w:szCs w:val="32"/>
        </w:rPr>
        <w:fldChar w:fldCharType="begin"/>
      </w:r>
      <w:r>
        <w:rPr>
          <w:rFonts w:hint="eastAsia" w:ascii="仿宋_GB2312" w:eastAsia="仿宋_GB2312"/>
          <w:sz w:val="32"/>
          <w:szCs w:val="32"/>
        </w:rPr>
        <w:instrText xml:space="preserve"> HYPERLINK "mailto:339021552@qq.com" </w:instrText>
      </w:r>
      <w:r>
        <w:rPr>
          <w:rFonts w:hint="eastAsia" w:ascii="仿宋_GB2312" w:eastAsia="仿宋_GB2312"/>
          <w:sz w:val="32"/>
          <w:szCs w:val="32"/>
        </w:rPr>
        <w:fldChar w:fldCharType="separate"/>
      </w:r>
      <w:r>
        <w:rPr>
          <w:rFonts w:hint="eastAsia" w:ascii="仿宋_GB2312" w:eastAsia="仿宋_GB2312"/>
          <w:sz w:val="32"/>
          <w:szCs w:val="32"/>
        </w:rPr>
        <w:t>339021552@qq.com</w:t>
      </w:r>
      <w:r>
        <w:rPr>
          <w:rFonts w:hint="eastAsia" w:ascii="仿宋_GB2312" w:eastAsia="仿宋_GB2312"/>
          <w:sz w:val="32"/>
          <w:szCs w:val="32"/>
        </w:rPr>
        <w:fldChar w:fldCharType="end"/>
      </w:r>
    </w:p>
    <w:p>
      <w:pPr>
        <w:spacing w:line="580" w:lineRule="exact"/>
        <w:jc w:val="both"/>
        <w:rPr>
          <w:rFonts w:hint="eastAsia" w:ascii="仿宋_GB2312" w:eastAsia="仿宋_GB2312"/>
          <w:sz w:val="32"/>
        </w:rPr>
      </w:pPr>
    </w:p>
    <w:p>
      <w:pPr>
        <w:spacing w:line="580" w:lineRule="exact"/>
        <w:ind w:left="1918" w:leftChars="304" w:hanging="1280" w:hangingChars="400"/>
        <w:jc w:val="both"/>
        <w:rPr>
          <w:rFonts w:hint="eastAsia" w:ascii="仿宋_GB2312" w:eastAsia="仿宋_GB2312"/>
          <w:sz w:val="32"/>
        </w:rPr>
      </w:pPr>
      <w:r>
        <w:rPr>
          <w:rFonts w:hint="eastAsia" w:ascii="仿宋_GB2312" w:eastAsia="仿宋_GB2312"/>
          <w:sz w:val="32"/>
        </w:rPr>
        <w:t>附件：1.</w:t>
      </w:r>
      <w:r>
        <w:rPr>
          <w:rFonts w:hint="eastAsia" w:ascii="仿宋_GB2312" w:eastAsia="仿宋_GB2312"/>
          <w:sz w:val="32"/>
          <w:lang w:eastAsia="zh-CN"/>
        </w:rPr>
        <w:t>西藏自治区</w:t>
      </w:r>
      <w:r>
        <w:rPr>
          <w:rFonts w:hint="eastAsia" w:ascii="仿宋_GB2312" w:eastAsia="仿宋_GB2312"/>
          <w:sz w:val="32"/>
        </w:rPr>
        <w:t>职业院校素质提高计划2019年项目一览表</w:t>
      </w:r>
    </w:p>
    <w:p>
      <w:pPr>
        <w:spacing w:line="580" w:lineRule="exact"/>
        <w:ind w:left="1916" w:leftChars="760" w:hanging="320" w:hangingChars="100"/>
        <w:jc w:val="both"/>
        <w:rPr>
          <w:rFonts w:ascii="仿宋_GB2312" w:eastAsia="仿宋_GB2312"/>
          <w:sz w:val="32"/>
        </w:rPr>
      </w:pPr>
      <w:r>
        <w:rPr>
          <w:rFonts w:hint="eastAsia" w:ascii="仿宋_GB2312" w:eastAsia="仿宋_GB2312"/>
          <w:sz w:val="32"/>
        </w:rPr>
        <w:t>2.</w:t>
      </w:r>
      <w:r>
        <w:rPr>
          <w:rFonts w:hint="eastAsia" w:ascii="仿宋_GB2312" w:eastAsia="仿宋_GB2312"/>
          <w:sz w:val="32"/>
          <w:lang w:eastAsia="zh-CN"/>
        </w:rPr>
        <w:t>西藏自治区</w:t>
      </w:r>
      <w:r>
        <w:rPr>
          <w:rFonts w:hint="eastAsia" w:ascii="仿宋_GB2312" w:eastAsia="仿宋_GB2312"/>
          <w:sz w:val="32"/>
        </w:rPr>
        <w:t>职业院校素质提高计划2020年项目一览表</w:t>
      </w:r>
    </w:p>
    <w:p>
      <w:pPr>
        <w:spacing w:line="540" w:lineRule="exact"/>
        <w:ind w:left="1811" w:leftChars="710" w:hanging="320" w:hangingChars="100"/>
        <w:jc w:val="both"/>
        <w:rPr>
          <w:rFonts w:hint="eastAsia" w:ascii="仿宋_GB2312" w:eastAsia="仿宋_GB2312"/>
          <w:sz w:val="32"/>
          <w:szCs w:val="32"/>
        </w:rPr>
      </w:pPr>
      <w:r>
        <w:rPr>
          <w:rFonts w:hint="eastAsia" w:ascii="仿宋_GB2312" w:eastAsia="仿宋_GB2312"/>
          <w:sz w:val="32"/>
          <w:szCs w:val="32"/>
        </w:rPr>
        <w:t>3.西藏自治区职业院校教师素质提高计划项目意向书</w:t>
      </w:r>
      <w:r>
        <w:rPr>
          <w:rFonts w:hint="eastAsia" w:ascii="仿宋_GB2312" w:eastAsia="仿宋_GB2312"/>
          <w:sz w:val="32"/>
          <w:szCs w:val="32"/>
          <w:lang w:val="en-US" w:eastAsia="zh-CN"/>
        </w:rPr>
        <w:t xml:space="preserve">   </w:t>
      </w:r>
    </w:p>
    <w:p>
      <w:pPr>
        <w:spacing w:line="580" w:lineRule="exact"/>
        <w:ind w:left="1916" w:leftChars="760" w:hanging="320" w:hangingChars="100"/>
        <w:jc w:val="left"/>
        <w:rPr>
          <w:rFonts w:hint="eastAsia" w:ascii="仿宋_GB2312" w:eastAsia="仿宋_GB2312"/>
          <w:sz w:val="32"/>
          <w:szCs w:val="32"/>
          <w:lang w:eastAsia="zh-CN"/>
        </w:rPr>
      </w:pPr>
      <w:r>
        <w:rPr>
          <w:rFonts w:hint="eastAsia" w:ascii="仿宋_GB2312" w:eastAsia="仿宋_GB2312"/>
          <w:sz w:val="32"/>
          <w:szCs w:val="32"/>
          <w:lang w:val="en-US" w:eastAsia="zh-CN"/>
        </w:rPr>
        <w:t>4</w:t>
      </w:r>
      <w:r>
        <w:rPr>
          <w:rFonts w:hint="eastAsia" w:ascii="仿宋_GB2312" w:eastAsia="仿宋_GB2312"/>
          <w:sz w:val="32"/>
          <w:szCs w:val="32"/>
        </w:rPr>
        <w:t>.</w:t>
      </w:r>
      <w:r>
        <w:rPr>
          <w:rFonts w:hint="eastAsia" w:ascii="仿宋_GB2312"/>
          <w:szCs w:val="32"/>
        </w:rPr>
        <w:t xml:space="preserve"> </w:t>
      </w:r>
      <w:r>
        <w:rPr>
          <w:rFonts w:hint="eastAsia" w:ascii="仿宋_GB2312" w:eastAsia="仿宋_GB2312"/>
          <w:sz w:val="32"/>
          <w:szCs w:val="32"/>
        </w:rPr>
        <w:t>西藏自治区职业院校教师素质提高计划项目</w:t>
      </w:r>
      <w:r>
        <w:rPr>
          <w:rFonts w:hint="eastAsia" w:ascii="仿宋_GB2312" w:eastAsia="仿宋_GB2312"/>
          <w:sz w:val="32"/>
          <w:szCs w:val="32"/>
          <w:lang w:eastAsia="zh-CN"/>
        </w:rPr>
        <w:t>申报书</w:t>
      </w:r>
    </w:p>
    <w:p>
      <w:pPr>
        <w:spacing w:line="580" w:lineRule="exact"/>
        <w:ind w:left="1916" w:leftChars="760" w:hanging="320" w:hangingChars="100"/>
        <w:jc w:val="left"/>
        <w:rPr>
          <w:rFonts w:hint="eastAsia" w:ascii="仿宋_GB2312" w:eastAsia="仿宋_GB2312"/>
          <w:sz w:val="32"/>
          <w:szCs w:val="32"/>
          <w:lang w:eastAsia="zh-CN"/>
        </w:rPr>
      </w:pPr>
    </w:p>
    <w:p>
      <w:pPr>
        <w:spacing w:line="580" w:lineRule="exact"/>
        <w:ind w:firstLine="630"/>
        <w:jc w:val="left"/>
        <w:rPr>
          <w:rFonts w:hint="eastAsia" w:ascii="仿宋_GB2312" w:eastAsia="仿宋_GB2312"/>
          <w:sz w:val="32"/>
        </w:rPr>
      </w:pPr>
      <w:r>
        <w:rPr>
          <w:rFonts w:hint="eastAsia" w:ascii="仿宋_GB2312" w:eastAsia="仿宋_GB2312"/>
          <w:sz w:val="32"/>
        </w:rPr>
        <w:t xml:space="preserve">                              西藏自治区教育厅</w:t>
      </w:r>
    </w:p>
    <w:p>
      <w:pPr>
        <w:spacing w:line="580" w:lineRule="exact"/>
        <w:ind w:firstLine="630"/>
        <w:jc w:val="left"/>
        <w:rPr>
          <w:rFonts w:ascii="仿宋_GB2312" w:eastAsia="仿宋_GB2312"/>
          <w:sz w:val="32"/>
        </w:rPr>
      </w:pPr>
      <w:r>
        <w:rPr>
          <w:rFonts w:hint="eastAsia" w:ascii="仿宋_GB2312" w:eastAsia="仿宋_GB2312"/>
          <w:sz w:val="32"/>
        </w:rPr>
        <w:t xml:space="preserve">                               2020年8月</w:t>
      </w:r>
      <w:r>
        <w:rPr>
          <w:rFonts w:hint="eastAsia" w:ascii="仿宋_GB2312" w:eastAsia="仿宋_GB2312"/>
          <w:sz w:val="32"/>
          <w:lang w:val="en-US" w:eastAsia="zh-CN"/>
        </w:rPr>
        <w:t>12</w:t>
      </w:r>
      <w:bookmarkStart w:id="0" w:name="_GoBack"/>
      <w:bookmarkEnd w:id="0"/>
      <w:r>
        <w:rPr>
          <w:rFonts w:hint="eastAsia" w:ascii="仿宋_GB2312" w:eastAsia="仿宋_GB2312"/>
          <w:sz w:val="32"/>
        </w:rPr>
        <w:t>日</w:t>
      </w:r>
    </w:p>
    <w:p>
      <w:pPr>
        <w:spacing w:line="580" w:lineRule="exact"/>
        <w:ind w:firstLine="630"/>
        <w:jc w:val="left"/>
        <w:rPr>
          <w:rFonts w:ascii="仿宋_GB2312" w:eastAsia="仿宋_GB2312"/>
          <w:sz w:val="32"/>
        </w:rPr>
      </w:pPr>
      <w:r>
        <w:rPr>
          <w:rFonts w:hint="eastAsia" w:ascii="仿宋_GB2312" w:eastAsia="仿宋_GB2312"/>
          <w:sz w:val="32"/>
        </w:rPr>
        <w:t xml:space="preserve">                </w:t>
      </w:r>
    </w:p>
    <w:p/>
    <w:p/>
    <w:p/>
    <w:p/>
    <w:p/>
    <w:p/>
    <w:p>
      <w:pPr>
        <w:sectPr>
          <w:footerReference r:id="rId3" w:type="default"/>
          <w:pgSz w:w="11906" w:h="16838"/>
          <w:pgMar w:top="1440" w:right="1800" w:bottom="1440" w:left="1800" w:header="851" w:footer="992" w:gutter="0"/>
          <w:cols w:space="425" w:num="1"/>
          <w:docGrid w:type="lines" w:linePitch="312" w:charSpace="0"/>
        </w:sectPr>
      </w:pPr>
    </w:p>
    <w:p>
      <w:pPr>
        <w:rPr>
          <w:rFonts w:ascii="黑体" w:hAnsi="黑体" w:eastAsia="黑体"/>
          <w:sz w:val="32"/>
        </w:rPr>
      </w:pPr>
      <w:r>
        <w:rPr>
          <w:rFonts w:hint="eastAsia" w:ascii="黑体" w:hAnsi="黑体" w:eastAsia="黑体"/>
          <w:sz w:val="32"/>
        </w:rPr>
        <w:t>附件1</w:t>
      </w:r>
    </w:p>
    <w:p>
      <w:pPr>
        <w:jc w:val="center"/>
      </w:pPr>
      <w:r>
        <w:rPr>
          <w:rFonts w:hint="eastAsia" w:ascii="方正小标宋简体" w:hAnsi="宋体" w:eastAsia="方正小标宋简体" w:cs="宋体"/>
          <w:color w:val="000000"/>
          <w:kern w:val="0"/>
          <w:sz w:val="36"/>
          <w:szCs w:val="36"/>
          <w:lang w:eastAsia="zh-CN"/>
        </w:rPr>
        <w:t>西藏自治区</w:t>
      </w:r>
      <w:r>
        <w:rPr>
          <w:rFonts w:hint="eastAsia" w:ascii="方正小标宋简体" w:hAnsi="宋体" w:eastAsia="方正小标宋简体" w:cs="宋体"/>
          <w:color w:val="000000"/>
          <w:kern w:val="0"/>
          <w:sz w:val="36"/>
          <w:szCs w:val="36"/>
        </w:rPr>
        <w:t>职业院校素质提高计划2019年度项目一览表</w:t>
      </w:r>
    </w:p>
    <w:p/>
    <w:tbl>
      <w:tblPr>
        <w:tblStyle w:val="5"/>
        <w:tblW w:w="13482" w:type="dxa"/>
        <w:tblInd w:w="93" w:type="dxa"/>
        <w:tblLayout w:type="autofit"/>
        <w:tblCellMar>
          <w:top w:w="0" w:type="dxa"/>
          <w:left w:w="108" w:type="dxa"/>
          <w:bottom w:w="0" w:type="dxa"/>
          <w:right w:w="108" w:type="dxa"/>
        </w:tblCellMar>
      </w:tblPr>
      <w:tblGrid>
        <w:gridCol w:w="519"/>
        <w:gridCol w:w="519"/>
        <w:gridCol w:w="3285"/>
        <w:gridCol w:w="2066"/>
        <w:gridCol w:w="1564"/>
        <w:gridCol w:w="1134"/>
        <w:gridCol w:w="851"/>
        <w:gridCol w:w="1134"/>
        <w:gridCol w:w="1276"/>
        <w:gridCol w:w="1134"/>
      </w:tblGrid>
      <w:tr>
        <w:tblPrEx>
          <w:tblCellMar>
            <w:top w:w="0" w:type="dxa"/>
            <w:left w:w="108" w:type="dxa"/>
            <w:bottom w:w="0" w:type="dxa"/>
            <w:right w:w="108" w:type="dxa"/>
          </w:tblCellMar>
        </w:tblPrEx>
        <w:trPr>
          <w:trHeight w:val="782" w:hRule="atLeast"/>
        </w:trPr>
        <w:tc>
          <w:tcPr>
            <w:tcW w:w="51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分类</w:t>
            </w:r>
          </w:p>
        </w:tc>
        <w:tc>
          <w:tcPr>
            <w:tcW w:w="51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序号</w:t>
            </w:r>
          </w:p>
        </w:tc>
        <w:tc>
          <w:tcPr>
            <w:tcW w:w="328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项目名称</w:t>
            </w:r>
          </w:p>
        </w:tc>
        <w:tc>
          <w:tcPr>
            <w:tcW w:w="206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专业（项目）</w:t>
            </w:r>
          </w:p>
        </w:tc>
        <w:tc>
          <w:tcPr>
            <w:tcW w:w="156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时长（或学时学分）</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经费支持标准（万元</w:t>
            </w:r>
            <w:r>
              <w:rPr>
                <w:rFonts w:ascii="Times New Roman" w:hAnsi="Times New Roman" w:eastAsia="仿宋" w:cs="Times New Roman"/>
                <w:b/>
                <w:bCs/>
                <w:color w:val="000000"/>
                <w:kern w:val="0"/>
                <w:szCs w:val="21"/>
              </w:rPr>
              <w:t>/</w:t>
            </w:r>
            <w:r>
              <w:rPr>
                <w:rFonts w:hint="eastAsia" w:ascii="仿宋" w:hAnsi="仿宋" w:eastAsia="仿宋" w:cs="宋体"/>
                <w:b/>
                <w:bCs/>
                <w:color w:val="000000"/>
                <w:kern w:val="0"/>
                <w:szCs w:val="21"/>
              </w:rPr>
              <w:t>人）</w:t>
            </w: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计划人数</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经费小计（万元）</w:t>
            </w:r>
          </w:p>
        </w:tc>
        <w:tc>
          <w:tcPr>
            <w:tcW w:w="127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开始时间</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完成时间</w:t>
            </w:r>
          </w:p>
        </w:tc>
      </w:tr>
      <w:tr>
        <w:tblPrEx>
          <w:tblCellMar>
            <w:top w:w="0" w:type="dxa"/>
            <w:left w:w="108" w:type="dxa"/>
            <w:bottom w:w="0" w:type="dxa"/>
            <w:right w:w="108" w:type="dxa"/>
          </w:tblCellMar>
        </w:tblPrEx>
        <w:trPr>
          <w:trHeight w:val="572" w:hRule="atLeast"/>
        </w:trPr>
        <w:tc>
          <w:tcPr>
            <w:tcW w:w="519" w:type="dxa"/>
            <w:vMerge w:val="restart"/>
            <w:tcBorders>
              <w:top w:val="nil"/>
              <w:left w:val="single" w:color="auto" w:sz="4" w:space="0"/>
              <w:right w:val="single" w:color="auto" w:sz="4" w:space="0"/>
            </w:tcBorders>
            <w:vAlign w:val="center"/>
          </w:tcPr>
          <w:p>
            <w:pPr>
              <w:widowControl/>
              <w:jc w:val="center"/>
              <w:rPr>
                <w:rFonts w:ascii="楷体_GB2312" w:hAnsi="Times New Roman" w:eastAsia="楷体_GB2312" w:cs="Times New Roman"/>
                <w:b/>
                <w:bCs/>
                <w:color w:val="000000"/>
                <w:kern w:val="0"/>
                <w:sz w:val="22"/>
              </w:rPr>
            </w:pPr>
            <w:r>
              <w:rPr>
                <w:rFonts w:hint="eastAsia" w:ascii="楷体_GB2312" w:hAnsi="Times New Roman" w:eastAsia="楷体_GB2312" w:cs="Times New Roman"/>
                <w:b/>
                <w:bCs/>
                <w:color w:val="000000"/>
                <w:kern w:val="0"/>
                <w:sz w:val="22"/>
              </w:rPr>
              <w:t>中职</w:t>
            </w:r>
          </w:p>
        </w:tc>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1</w:t>
            </w:r>
          </w:p>
        </w:tc>
        <w:tc>
          <w:tcPr>
            <w:tcW w:w="3285"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b/>
                <w:bCs/>
                <w:color w:val="000000"/>
                <w:kern w:val="0"/>
                <w:sz w:val="20"/>
                <w:szCs w:val="20"/>
              </w:rPr>
            </w:pPr>
            <w:r>
              <w:rPr>
                <w:rFonts w:hint="eastAsia" w:ascii="楷体_GB2312" w:hAnsi="宋体" w:eastAsia="楷体_GB2312" w:cs="宋体"/>
                <w:b/>
                <w:bCs/>
                <w:color w:val="000000"/>
                <w:kern w:val="0"/>
                <w:sz w:val="20"/>
                <w:szCs w:val="20"/>
              </w:rPr>
              <w:t>专业带头人领军能力研修</w:t>
            </w: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职业教育信息化</w:t>
            </w:r>
          </w:p>
        </w:tc>
        <w:tc>
          <w:tcPr>
            <w:tcW w:w="156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4周（160学时）</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1.4</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20</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28</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_GB2312" w:hAnsi="宋体" w:eastAsia="楷体_GB2312" w:cs="宋体"/>
                <w:color w:val="000000"/>
                <w:kern w:val="0"/>
                <w:sz w:val="20"/>
                <w:szCs w:val="20"/>
                <w:lang w:val="en-US" w:eastAsia="zh-CN"/>
              </w:rPr>
            </w:pPr>
            <w:r>
              <w:rPr>
                <w:rFonts w:hint="eastAsia" w:ascii="楷体_GB2312" w:hAnsi="宋体" w:eastAsia="楷体_GB2312" w:cs="宋体"/>
                <w:color w:val="000000"/>
                <w:kern w:val="0"/>
                <w:sz w:val="20"/>
                <w:szCs w:val="20"/>
              </w:rPr>
              <w:t>2020.</w:t>
            </w:r>
            <w:r>
              <w:rPr>
                <w:rFonts w:hint="eastAsia" w:ascii="楷体_GB2312" w:hAnsi="宋体" w:eastAsia="楷体_GB2312" w:cs="宋体"/>
                <w:color w:val="000000"/>
                <w:kern w:val="0"/>
                <w:sz w:val="20"/>
                <w:szCs w:val="20"/>
                <w:lang w:val="en-US" w:eastAsia="zh-CN"/>
              </w:rPr>
              <w:t>9</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2020.12</w:t>
            </w:r>
          </w:p>
        </w:tc>
      </w:tr>
      <w:tr>
        <w:tblPrEx>
          <w:tblCellMar>
            <w:top w:w="0" w:type="dxa"/>
            <w:left w:w="108" w:type="dxa"/>
            <w:bottom w:w="0" w:type="dxa"/>
            <w:right w:w="108" w:type="dxa"/>
          </w:tblCellMar>
        </w:tblPrEx>
        <w:trPr>
          <w:trHeight w:val="500" w:hRule="atLeast"/>
        </w:trPr>
        <w:tc>
          <w:tcPr>
            <w:tcW w:w="519" w:type="dxa"/>
            <w:vMerge w:val="continue"/>
            <w:tcBorders>
              <w:left w:val="single" w:color="auto" w:sz="4" w:space="0"/>
              <w:right w:val="single" w:color="auto" w:sz="4" w:space="0"/>
            </w:tcBorders>
            <w:vAlign w:val="center"/>
          </w:tcPr>
          <w:p>
            <w:pPr>
              <w:widowControl/>
              <w:jc w:val="center"/>
              <w:rPr>
                <w:rFonts w:ascii="Times New Roman" w:hAnsi="Times New Roman" w:eastAsia="宋体" w:cs="Times New Roman"/>
                <w:color w:val="000000"/>
                <w:kern w:val="0"/>
                <w:sz w:val="22"/>
              </w:rPr>
            </w:pPr>
          </w:p>
        </w:tc>
        <w:tc>
          <w:tcPr>
            <w:tcW w:w="519"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2</w:t>
            </w:r>
          </w:p>
        </w:tc>
        <w:tc>
          <w:tcPr>
            <w:tcW w:w="3285"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楷体_GB2312" w:hAnsi="宋体" w:eastAsia="楷体_GB2312" w:cs="宋体"/>
                <w:b/>
                <w:bCs/>
                <w:color w:val="000000"/>
                <w:kern w:val="0"/>
                <w:sz w:val="20"/>
                <w:szCs w:val="20"/>
              </w:rPr>
            </w:pPr>
            <w:r>
              <w:rPr>
                <w:rFonts w:hint="eastAsia" w:ascii="楷体_GB2312" w:hAnsi="宋体" w:eastAsia="楷体_GB2312" w:cs="宋体"/>
                <w:b/>
                <w:bCs/>
                <w:color w:val="000000"/>
                <w:kern w:val="0"/>
                <w:sz w:val="20"/>
                <w:szCs w:val="20"/>
              </w:rPr>
              <w:t>“双师型”教师专业技能培训</w:t>
            </w: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学前教育</w:t>
            </w:r>
            <w:r>
              <w:rPr>
                <w:rFonts w:hint="eastAsia" w:ascii="仿宋_GB2312" w:hAnsi="宋体" w:eastAsia="仿宋_GB2312" w:cs="宋体"/>
                <w:color w:val="000000"/>
                <w:kern w:val="0"/>
                <w:sz w:val="18"/>
                <w:szCs w:val="18"/>
              </w:rPr>
              <w:t>专业</w:t>
            </w:r>
          </w:p>
        </w:tc>
        <w:tc>
          <w:tcPr>
            <w:tcW w:w="156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4周（160学时）</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1.4</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10</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14</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w:t>
            </w:r>
            <w:r>
              <w:rPr>
                <w:rFonts w:hint="eastAsia" w:ascii="楷体_GB2312" w:hAnsi="宋体" w:eastAsia="楷体_GB2312" w:cs="宋体"/>
                <w:color w:val="000000"/>
                <w:kern w:val="0"/>
                <w:sz w:val="20"/>
                <w:szCs w:val="20"/>
                <w:lang w:val="en-US" w:eastAsia="zh-CN"/>
              </w:rPr>
              <w:t>9</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2020.12</w:t>
            </w:r>
          </w:p>
        </w:tc>
      </w:tr>
      <w:tr>
        <w:tblPrEx>
          <w:tblCellMar>
            <w:top w:w="0" w:type="dxa"/>
            <w:left w:w="108" w:type="dxa"/>
            <w:bottom w:w="0" w:type="dxa"/>
            <w:right w:w="108" w:type="dxa"/>
          </w:tblCellMar>
        </w:tblPrEx>
        <w:trPr>
          <w:trHeight w:val="500" w:hRule="atLeast"/>
        </w:trPr>
        <w:tc>
          <w:tcPr>
            <w:tcW w:w="519" w:type="dxa"/>
            <w:vMerge w:val="continue"/>
            <w:tcBorders>
              <w:left w:val="single" w:color="auto" w:sz="4" w:space="0"/>
              <w:right w:val="single" w:color="auto" w:sz="4" w:space="0"/>
            </w:tcBorders>
            <w:vAlign w:val="center"/>
          </w:tcPr>
          <w:p>
            <w:pPr>
              <w:widowControl/>
              <w:jc w:val="center"/>
              <w:rPr>
                <w:rFonts w:ascii="Times New Roman" w:hAnsi="Times New Roman" w:eastAsia="宋体" w:cs="Times New Roman"/>
                <w:color w:val="000000"/>
                <w:kern w:val="0"/>
                <w:sz w:val="22"/>
              </w:rPr>
            </w:pPr>
          </w:p>
        </w:tc>
        <w:tc>
          <w:tcPr>
            <w:tcW w:w="519" w:type="dxa"/>
            <w:vMerge w:val="continue"/>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宋体" w:cs="Times New Roman"/>
                <w:color w:val="000000"/>
                <w:kern w:val="0"/>
                <w:sz w:val="22"/>
              </w:rPr>
            </w:pPr>
          </w:p>
        </w:tc>
        <w:tc>
          <w:tcPr>
            <w:tcW w:w="3285" w:type="dxa"/>
            <w:vMerge w:val="continue"/>
            <w:tcBorders>
              <w:top w:val="nil"/>
              <w:left w:val="single" w:color="auto" w:sz="4" w:space="0"/>
              <w:bottom w:val="single" w:color="auto" w:sz="4" w:space="0"/>
              <w:right w:val="single" w:color="auto" w:sz="4" w:space="0"/>
            </w:tcBorders>
            <w:vAlign w:val="center"/>
          </w:tcPr>
          <w:p>
            <w:pPr>
              <w:widowControl/>
              <w:jc w:val="center"/>
              <w:rPr>
                <w:rFonts w:ascii="楷体_GB2312" w:hAnsi="宋体" w:eastAsia="楷体_GB2312" w:cs="宋体"/>
                <w:b/>
                <w:bCs/>
                <w:color w:val="000000"/>
                <w:kern w:val="0"/>
                <w:sz w:val="20"/>
                <w:szCs w:val="20"/>
              </w:rPr>
            </w:pP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畜牧兽医</w:t>
            </w:r>
            <w:r>
              <w:rPr>
                <w:rFonts w:hint="eastAsia" w:ascii="仿宋_GB2312" w:hAnsi="宋体" w:eastAsia="仿宋_GB2312" w:cs="宋体"/>
                <w:color w:val="000000"/>
                <w:kern w:val="0"/>
                <w:sz w:val="18"/>
                <w:szCs w:val="18"/>
              </w:rPr>
              <w:t>专业</w:t>
            </w:r>
          </w:p>
        </w:tc>
        <w:tc>
          <w:tcPr>
            <w:tcW w:w="156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4周（160学时）</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1.4</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10</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14</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w:t>
            </w:r>
            <w:r>
              <w:rPr>
                <w:rFonts w:hint="eastAsia" w:ascii="楷体_GB2312" w:hAnsi="宋体" w:eastAsia="楷体_GB2312" w:cs="宋体"/>
                <w:color w:val="000000"/>
                <w:kern w:val="0"/>
                <w:sz w:val="20"/>
                <w:szCs w:val="20"/>
                <w:lang w:val="en-US" w:eastAsia="zh-CN"/>
              </w:rPr>
              <w:t>9</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2020.12</w:t>
            </w:r>
          </w:p>
        </w:tc>
      </w:tr>
      <w:tr>
        <w:tblPrEx>
          <w:tblCellMar>
            <w:top w:w="0" w:type="dxa"/>
            <w:left w:w="108" w:type="dxa"/>
            <w:bottom w:w="0" w:type="dxa"/>
            <w:right w:w="108" w:type="dxa"/>
          </w:tblCellMar>
        </w:tblPrEx>
        <w:trPr>
          <w:trHeight w:val="500" w:hRule="atLeast"/>
        </w:trPr>
        <w:tc>
          <w:tcPr>
            <w:tcW w:w="519" w:type="dxa"/>
            <w:vMerge w:val="continue"/>
            <w:tcBorders>
              <w:left w:val="single" w:color="auto" w:sz="4" w:space="0"/>
              <w:right w:val="single" w:color="auto" w:sz="4" w:space="0"/>
            </w:tcBorders>
            <w:vAlign w:val="center"/>
          </w:tcPr>
          <w:p>
            <w:pPr>
              <w:widowControl/>
              <w:jc w:val="center"/>
              <w:rPr>
                <w:rFonts w:ascii="Times New Roman" w:hAnsi="Times New Roman" w:eastAsia="宋体" w:cs="Times New Roman"/>
                <w:color w:val="000000"/>
                <w:kern w:val="0"/>
                <w:sz w:val="22"/>
              </w:rPr>
            </w:pPr>
          </w:p>
        </w:tc>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3</w:t>
            </w:r>
          </w:p>
        </w:tc>
        <w:tc>
          <w:tcPr>
            <w:tcW w:w="3285"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b/>
                <w:bCs/>
                <w:color w:val="000000"/>
                <w:kern w:val="0"/>
                <w:sz w:val="20"/>
                <w:szCs w:val="20"/>
              </w:rPr>
            </w:pPr>
            <w:r>
              <w:rPr>
                <w:rFonts w:hint="eastAsia" w:ascii="楷体_GB2312" w:hAnsi="宋体" w:eastAsia="楷体_GB2312" w:cs="宋体"/>
                <w:b/>
                <w:bCs/>
                <w:color w:val="000000"/>
                <w:kern w:val="0"/>
                <w:sz w:val="20"/>
                <w:szCs w:val="20"/>
              </w:rPr>
              <w:t>卓越校长专题研修</w:t>
            </w: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中职校骨干校长培训</w:t>
            </w:r>
          </w:p>
        </w:tc>
        <w:tc>
          <w:tcPr>
            <w:tcW w:w="156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2周（80学时）</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0.7</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15</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10.5</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w:t>
            </w:r>
            <w:r>
              <w:rPr>
                <w:rFonts w:hint="eastAsia" w:ascii="楷体_GB2312" w:hAnsi="宋体" w:eastAsia="楷体_GB2312" w:cs="宋体"/>
                <w:color w:val="000000"/>
                <w:kern w:val="0"/>
                <w:sz w:val="20"/>
                <w:szCs w:val="20"/>
                <w:lang w:val="en-US" w:eastAsia="zh-CN"/>
              </w:rPr>
              <w:t>9</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2020.12</w:t>
            </w:r>
          </w:p>
        </w:tc>
      </w:tr>
      <w:tr>
        <w:tblPrEx>
          <w:tblCellMar>
            <w:top w:w="0" w:type="dxa"/>
            <w:left w:w="108" w:type="dxa"/>
            <w:bottom w:w="0" w:type="dxa"/>
            <w:right w:w="108" w:type="dxa"/>
          </w:tblCellMar>
        </w:tblPrEx>
        <w:trPr>
          <w:trHeight w:val="500" w:hRule="atLeast"/>
        </w:trPr>
        <w:tc>
          <w:tcPr>
            <w:tcW w:w="519" w:type="dxa"/>
            <w:vMerge w:val="continue"/>
            <w:tcBorders>
              <w:left w:val="single" w:color="auto" w:sz="4" w:space="0"/>
              <w:right w:val="single" w:color="auto" w:sz="4" w:space="0"/>
            </w:tcBorders>
            <w:vAlign w:val="center"/>
          </w:tcPr>
          <w:p>
            <w:pPr>
              <w:widowControl/>
              <w:jc w:val="center"/>
              <w:rPr>
                <w:rFonts w:ascii="Times New Roman" w:hAnsi="Times New Roman" w:eastAsia="宋体" w:cs="Times New Roman"/>
                <w:color w:val="000000"/>
                <w:kern w:val="0"/>
                <w:sz w:val="22"/>
              </w:rPr>
            </w:pPr>
          </w:p>
        </w:tc>
        <w:tc>
          <w:tcPr>
            <w:tcW w:w="519"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4</w:t>
            </w:r>
          </w:p>
        </w:tc>
        <w:tc>
          <w:tcPr>
            <w:tcW w:w="3285"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楷体_GB2312" w:hAnsi="宋体" w:eastAsia="楷体_GB2312" w:cs="宋体"/>
                <w:b/>
                <w:bCs/>
                <w:color w:val="000000"/>
                <w:kern w:val="0"/>
                <w:sz w:val="20"/>
                <w:szCs w:val="20"/>
              </w:rPr>
            </w:pPr>
            <w:r>
              <w:rPr>
                <w:rFonts w:hint="eastAsia" w:ascii="楷体_GB2312" w:hAnsi="宋体" w:eastAsia="楷体_GB2312" w:cs="宋体"/>
                <w:b/>
                <w:bCs/>
                <w:color w:val="000000"/>
                <w:kern w:val="0"/>
                <w:sz w:val="20"/>
                <w:szCs w:val="20"/>
              </w:rPr>
              <w:t>中高职衔接专业教师协同研修</w:t>
            </w: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计算机技术</w:t>
            </w:r>
            <w:r>
              <w:rPr>
                <w:rFonts w:hint="eastAsia" w:ascii="仿宋_GB2312" w:hAnsi="宋体" w:eastAsia="仿宋_GB2312" w:cs="宋体"/>
                <w:color w:val="000000"/>
                <w:kern w:val="0"/>
                <w:sz w:val="18"/>
                <w:szCs w:val="18"/>
              </w:rPr>
              <w:t>专业</w:t>
            </w:r>
          </w:p>
        </w:tc>
        <w:tc>
          <w:tcPr>
            <w:tcW w:w="156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4周（160学时）</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1.4</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15</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21</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w:t>
            </w:r>
            <w:r>
              <w:rPr>
                <w:rFonts w:hint="eastAsia" w:ascii="楷体_GB2312" w:hAnsi="宋体" w:eastAsia="楷体_GB2312" w:cs="宋体"/>
                <w:color w:val="000000"/>
                <w:kern w:val="0"/>
                <w:sz w:val="20"/>
                <w:szCs w:val="20"/>
                <w:lang w:val="en-US" w:eastAsia="zh-CN"/>
              </w:rPr>
              <w:t>9</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2020.12</w:t>
            </w:r>
          </w:p>
        </w:tc>
      </w:tr>
      <w:tr>
        <w:tblPrEx>
          <w:tblCellMar>
            <w:top w:w="0" w:type="dxa"/>
            <w:left w:w="108" w:type="dxa"/>
            <w:bottom w:w="0" w:type="dxa"/>
            <w:right w:w="108" w:type="dxa"/>
          </w:tblCellMar>
        </w:tblPrEx>
        <w:trPr>
          <w:trHeight w:val="500" w:hRule="atLeast"/>
        </w:trPr>
        <w:tc>
          <w:tcPr>
            <w:tcW w:w="519" w:type="dxa"/>
            <w:vMerge w:val="continue"/>
            <w:tcBorders>
              <w:left w:val="single" w:color="auto" w:sz="4" w:space="0"/>
              <w:right w:val="single" w:color="auto" w:sz="4" w:space="0"/>
            </w:tcBorders>
            <w:vAlign w:val="center"/>
          </w:tcPr>
          <w:p>
            <w:pPr>
              <w:widowControl/>
              <w:jc w:val="center"/>
              <w:rPr>
                <w:rFonts w:ascii="Times New Roman" w:hAnsi="Times New Roman" w:eastAsia="宋体" w:cs="Times New Roman"/>
                <w:color w:val="000000"/>
                <w:kern w:val="0"/>
                <w:sz w:val="22"/>
              </w:rPr>
            </w:pPr>
          </w:p>
        </w:tc>
        <w:tc>
          <w:tcPr>
            <w:tcW w:w="519" w:type="dxa"/>
            <w:vMerge w:val="continue"/>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宋体" w:cs="Times New Roman"/>
                <w:color w:val="000000"/>
                <w:kern w:val="0"/>
                <w:sz w:val="22"/>
              </w:rPr>
            </w:pPr>
          </w:p>
        </w:tc>
        <w:tc>
          <w:tcPr>
            <w:tcW w:w="3285" w:type="dxa"/>
            <w:vMerge w:val="continue"/>
            <w:tcBorders>
              <w:top w:val="nil"/>
              <w:left w:val="single" w:color="auto" w:sz="4" w:space="0"/>
              <w:bottom w:val="single" w:color="auto" w:sz="4" w:space="0"/>
              <w:right w:val="single" w:color="auto" w:sz="4" w:space="0"/>
            </w:tcBorders>
            <w:vAlign w:val="center"/>
          </w:tcPr>
          <w:p>
            <w:pPr>
              <w:widowControl/>
              <w:jc w:val="center"/>
              <w:rPr>
                <w:rFonts w:ascii="楷体_GB2312" w:hAnsi="宋体" w:eastAsia="楷体_GB2312" w:cs="宋体"/>
                <w:b/>
                <w:bCs/>
                <w:color w:val="000000"/>
                <w:kern w:val="0"/>
                <w:sz w:val="20"/>
                <w:szCs w:val="20"/>
              </w:rPr>
            </w:pP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会计电算化</w:t>
            </w:r>
          </w:p>
        </w:tc>
        <w:tc>
          <w:tcPr>
            <w:tcW w:w="156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4周（160学时）</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1.4</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10</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14</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w:t>
            </w:r>
            <w:r>
              <w:rPr>
                <w:rFonts w:hint="eastAsia" w:ascii="楷体_GB2312" w:hAnsi="宋体" w:eastAsia="楷体_GB2312" w:cs="宋体"/>
                <w:color w:val="000000"/>
                <w:kern w:val="0"/>
                <w:sz w:val="20"/>
                <w:szCs w:val="20"/>
                <w:lang w:val="en-US" w:eastAsia="zh-CN"/>
              </w:rPr>
              <w:t>9</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2020.12</w:t>
            </w:r>
          </w:p>
        </w:tc>
      </w:tr>
      <w:tr>
        <w:tblPrEx>
          <w:tblCellMar>
            <w:top w:w="0" w:type="dxa"/>
            <w:left w:w="108" w:type="dxa"/>
            <w:bottom w:w="0" w:type="dxa"/>
            <w:right w:w="108" w:type="dxa"/>
          </w:tblCellMar>
        </w:tblPrEx>
        <w:trPr>
          <w:trHeight w:val="500" w:hRule="atLeast"/>
        </w:trPr>
        <w:tc>
          <w:tcPr>
            <w:tcW w:w="519" w:type="dxa"/>
            <w:vMerge w:val="continue"/>
            <w:tcBorders>
              <w:left w:val="single" w:color="auto" w:sz="4" w:space="0"/>
              <w:right w:val="single" w:color="auto" w:sz="4" w:space="0"/>
            </w:tcBorders>
            <w:vAlign w:val="center"/>
          </w:tcPr>
          <w:p>
            <w:pPr>
              <w:widowControl/>
              <w:jc w:val="center"/>
              <w:rPr>
                <w:rFonts w:ascii="Times New Roman" w:hAnsi="Times New Roman" w:eastAsia="宋体" w:cs="Times New Roman"/>
                <w:color w:val="000000"/>
                <w:kern w:val="0"/>
                <w:sz w:val="22"/>
              </w:rPr>
            </w:pPr>
          </w:p>
        </w:tc>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5</w:t>
            </w:r>
          </w:p>
        </w:tc>
        <w:tc>
          <w:tcPr>
            <w:tcW w:w="3285"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b/>
                <w:bCs/>
                <w:color w:val="000000"/>
                <w:kern w:val="0"/>
                <w:sz w:val="20"/>
                <w:szCs w:val="20"/>
              </w:rPr>
            </w:pPr>
            <w:r>
              <w:rPr>
                <w:rFonts w:hint="eastAsia" w:ascii="楷体_GB2312" w:hAnsi="宋体" w:eastAsia="楷体_GB2312" w:cs="宋体"/>
                <w:b/>
                <w:bCs/>
                <w:color w:val="000000"/>
                <w:kern w:val="0"/>
                <w:sz w:val="20"/>
                <w:szCs w:val="20"/>
              </w:rPr>
              <w:t>紧缺领域教师技术技能传承创新</w:t>
            </w: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导游</w:t>
            </w:r>
            <w:r>
              <w:rPr>
                <w:rFonts w:hint="eastAsia" w:ascii="仿宋_GB2312" w:hAnsi="宋体" w:eastAsia="仿宋_GB2312" w:cs="宋体"/>
                <w:color w:val="000000"/>
                <w:kern w:val="0"/>
                <w:sz w:val="18"/>
                <w:szCs w:val="18"/>
              </w:rPr>
              <w:t>专业</w:t>
            </w:r>
          </w:p>
        </w:tc>
        <w:tc>
          <w:tcPr>
            <w:tcW w:w="156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4周（160学时）</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1.4</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15</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21</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w:t>
            </w:r>
            <w:r>
              <w:rPr>
                <w:rFonts w:hint="eastAsia" w:ascii="楷体_GB2312" w:hAnsi="宋体" w:eastAsia="楷体_GB2312" w:cs="宋体"/>
                <w:color w:val="000000"/>
                <w:kern w:val="0"/>
                <w:sz w:val="20"/>
                <w:szCs w:val="20"/>
                <w:lang w:val="en-US" w:eastAsia="zh-CN"/>
              </w:rPr>
              <w:t>9</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2020.12</w:t>
            </w:r>
          </w:p>
        </w:tc>
      </w:tr>
      <w:tr>
        <w:tblPrEx>
          <w:tblCellMar>
            <w:top w:w="0" w:type="dxa"/>
            <w:left w:w="108" w:type="dxa"/>
            <w:bottom w:w="0" w:type="dxa"/>
            <w:right w:w="108" w:type="dxa"/>
          </w:tblCellMar>
        </w:tblPrEx>
        <w:trPr>
          <w:trHeight w:val="500" w:hRule="atLeast"/>
        </w:trPr>
        <w:tc>
          <w:tcPr>
            <w:tcW w:w="519" w:type="dxa"/>
            <w:vMerge w:val="continue"/>
            <w:tcBorders>
              <w:left w:val="single" w:color="auto" w:sz="4" w:space="0"/>
              <w:right w:val="single" w:color="auto" w:sz="4" w:space="0"/>
            </w:tcBorders>
            <w:vAlign w:val="center"/>
          </w:tcPr>
          <w:p>
            <w:pPr>
              <w:widowControl/>
              <w:jc w:val="center"/>
              <w:rPr>
                <w:rFonts w:ascii="Times New Roman" w:hAnsi="Times New Roman" w:eastAsia="宋体" w:cs="Times New Roman"/>
                <w:color w:val="000000"/>
                <w:kern w:val="0"/>
                <w:sz w:val="22"/>
              </w:rPr>
            </w:pPr>
          </w:p>
        </w:tc>
        <w:tc>
          <w:tcPr>
            <w:tcW w:w="519"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6</w:t>
            </w:r>
          </w:p>
        </w:tc>
        <w:tc>
          <w:tcPr>
            <w:tcW w:w="3285"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楷体_GB2312" w:hAnsi="宋体" w:eastAsia="楷体_GB2312" w:cs="宋体"/>
                <w:b/>
                <w:bCs/>
                <w:color w:val="000000"/>
                <w:kern w:val="0"/>
                <w:sz w:val="20"/>
                <w:szCs w:val="20"/>
              </w:rPr>
            </w:pPr>
            <w:r>
              <w:rPr>
                <w:rFonts w:hint="eastAsia" w:ascii="楷体_GB2312" w:hAnsi="宋体" w:eastAsia="楷体_GB2312" w:cs="宋体"/>
                <w:b/>
                <w:bCs/>
                <w:color w:val="000000"/>
                <w:kern w:val="0"/>
                <w:sz w:val="20"/>
                <w:szCs w:val="20"/>
              </w:rPr>
              <w:t>骨干培训专家团队建设</w:t>
            </w: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教育教学管理</w:t>
            </w:r>
          </w:p>
        </w:tc>
        <w:tc>
          <w:tcPr>
            <w:tcW w:w="156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2周（80学时）</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1.4</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20</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28</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w:t>
            </w:r>
            <w:r>
              <w:rPr>
                <w:rFonts w:hint="eastAsia" w:ascii="楷体_GB2312" w:hAnsi="宋体" w:eastAsia="楷体_GB2312" w:cs="宋体"/>
                <w:color w:val="000000"/>
                <w:kern w:val="0"/>
                <w:sz w:val="20"/>
                <w:szCs w:val="20"/>
                <w:lang w:val="en-US" w:eastAsia="zh-CN"/>
              </w:rPr>
              <w:t>9</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2020.12</w:t>
            </w:r>
          </w:p>
        </w:tc>
      </w:tr>
      <w:tr>
        <w:tblPrEx>
          <w:tblCellMar>
            <w:top w:w="0" w:type="dxa"/>
            <w:left w:w="108" w:type="dxa"/>
            <w:bottom w:w="0" w:type="dxa"/>
            <w:right w:w="108" w:type="dxa"/>
          </w:tblCellMar>
        </w:tblPrEx>
        <w:trPr>
          <w:trHeight w:val="500" w:hRule="atLeast"/>
        </w:trPr>
        <w:tc>
          <w:tcPr>
            <w:tcW w:w="519" w:type="dxa"/>
            <w:vMerge w:val="continue"/>
            <w:tcBorders>
              <w:left w:val="single" w:color="auto" w:sz="4" w:space="0"/>
              <w:right w:val="single" w:color="auto" w:sz="4" w:space="0"/>
            </w:tcBorders>
            <w:vAlign w:val="center"/>
          </w:tcPr>
          <w:p>
            <w:pPr>
              <w:widowControl/>
              <w:jc w:val="center"/>
              <w:rPr>
                <w:rFonts w:ascii="Times New Roman" w:hAnsi="Times New Roman" w:eastAsia="宋体" w:cs="Times New Roman"/>
                <w:color w:val="000000"/>
                <w:kern w:val="0"/>
                <w:sz w:val="22"/>
              </w:rPr>
            </w:pPr>
          </w:p>
        </w:tc>
        <w:tc>
          <w:tcPr>
            <w:tcW w:w="519" w:type="dxa"/>
            <w:vMerge w:val="continue"/>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宋体" w:cs="Times New Roman"/>
                <w:color w:val="000000"/>
                <w:kern w:val="0"/>
                <w:sz w:val="22"/>
              </w:rPr>
            </w:pPr>
          </w:p>
        </w:tc>
        <w:tc>
          <w:tcPr>
            <w:tcW w:w="3285" w:type="dxa"/>
            <w:vMerge w:val="continue"/>
            <w:tcBorders>
              <w:top w:val="nil"/>
              <w:left w:val="single" w:color="auto" w:sz="4" w:space="0"/>
              <w:bottom w:val="single" w:color="auto" w:sz="4" w:space="0"/>
              <w:right w:val="single" w:color="auto" w:sz="4" w:space="0"/>
            </w:tcBorders>
            <w:vAlign w:val="center"/>
          </w:tcPr>
          <w:p>
            <w:pPr>
              <w:widowControl/>
              <w:jc w:val="center"/>
              <w:rPr>
                <w:rFonts w:ascii="楷体_GB2312" w:hAnsi="宋体" w:eastAsia="楷体_GB2312" w:cs="宋体"/>
                <w:b/>
                <w:bCs/>
                <w:color w:val="000000"/>
                <w:kern w:val="0"/>
                <w:sz w:val="20"/>
                <w:szCs w:val="20"/>
              </w:rPr>
            </w:pP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德育与班主任</w:t>
            </w:r>
          </w:p>
        </w:tc>
        <w:tc>
          <w:tcPr>
            <w:tcW w:w="156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2周（80学时）</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1.4</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30</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42</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w:t>
            </w:r>
            <w:r>
              <w:rPr>
                <w:rFonts w:hint="eastAsia" w:ascii="楷体_GB2312" w:hAnsi="宋体" w:eastAsia="楷体_GB2312" w:cs="宋体"/>
                <w:color w:val="000000"/>
                <w:kern w:val="0"/>
                <w:sz w:val="20"/>
                <w:szCs w:val="20"/>
                <w:lang w:val="en-US" w:eastAsia="zh-CN"/>
              </w:rPr>
              <w:t>9</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2020.12</w:t>
            </w:r>
          </w:p>
        </w:tc>
      </w:tr>
      <w:tr>
        <w:tblPrEx>
          <w:tblCellMar>
            <w:top w:w="0" w:type="dxa"/>
            <w:left w:w="108" w:type="dxa"/>
            <w:bottom w:w="0" w:type="dxa"/>
            <w:right w:w="108" w:type="dxa"/>
          </w:tblCellMar>
        </w:tblPrEx>
        <w:trPr>
          <w:trHeight w:val="500" w:hRule="atLeast"/>
        </w:trPr>
        <w:tc>
          <w:tcPr>
            <w:tcW w:w="519" w:type="dxa"/>
            <w:vMerge w:val="continue"/>
            <w:tcBorders>
              <w:left w:val="single" w:color="auto" w:sz="4" w:space="0"/>
              <w:right w:val="single" w:color="auto" w:sz="4" w:space="0"/>
            </w:tcBorders>
            <w:vAlign w:val="center"/>
          </w:tcPr>
          <w:p>
            <w:pPr>
              <w:widowControl/>
              <w:jc w:val="center"/>
              <w:rPr>
                <w:rFonts w:ascii="Times New Roman" w:hAnsi="Times New Roman" w:eastAsia="宋体" w:cs="Times New Roman"/>
                <w:color w:val="000000"/>
                <w:kern w:val="0"/>
                <w:sz w:val="22"/>
              </w:rPr>
            </w:pPr>
          </w:p>
        </w:tc>
        <w:tc>
          <w:tcPr>
            <w:tcW w:w="519" w:type="dxa"/>
            <w:vMerge w:val="continue"/>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宋体" w:cs="Times New Roman"/>
                <w:color w:val="000000"/>
                <w:kern w:val="0"/>
                <w:sz w:val="22"/>
              </w:rPr>
            </w:pPr>
          </w:p>
        </w:tc>
        <w:tc>
          <w:tcPr>
            <w:tcW w:w="3285" w:type="dxa"/>
            <w:vMerge w:val="continue"/>
            <w:tcBorders>
              <w:top w:val="nil"/>
              <w:left w:val="single" w:color="auto" w:sz="4" w:space="0"/>
              <w:bottom w:val="single" w:color="auto" w:sz="4" w:space="0"/>
              <w:right w:val="single" w:color="auto" w:sz="4" w:space="0"/>
            </w:tcBorders>
            <w:vAlign w:val="center"/>
          </w:tcPr>
          <w:p>
            <w:pPr>
              <w:widowControl/>
              <w:jc w:val="center"/>
              <w:rPr>
                <w:rFonts w:ascii="楷体_GB2312" w:hAnsi="宋体" w:eastAsia="楷体_GB2312" w:cs="宋体"/>
                <w:b/>
                <w:bCs/>
                <w:color w:val="000000"/>
                <w:kern w:val="0"/>
                <w:sz w:val="20"/>
                <w:szCs w:val="20"/>
              </w:rPr>
            </w:pP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中层管理人员</w:t>
            </w:r>
          </w:p>
        </w:tc>
        <w:tc>
          <w:tcPr>
            <w:tcW w:w="156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2周（80学时）</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1.4</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22</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30.8</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w:t>
            </w:r>
            <w:r>
              <w:rPr>
                <w:rFonts w:hint="eastAsia" w:ascii="楷体_GB2312" w:hAnsi="宋体" w:eastAsia="楷体_GB2312" w:cs="宋体"/>
                <w:color w:val="000000"/>
                <w:kern w:val="0"/>
                <w:sz w:val="20"/>
                <w:szCs w:val="20"/>
                <w:lang w:val="en-US" w:eastAsia="zh-CN"/>
              </w:rPr>
              <w:t>9</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2020.12</w:t>
            </w:r>
          </w:p>
        </w:tc>
      </w:tr>
      <w:tr>
        <w:tblPrEx>
          <w:tblCellMar>
            <w:top w:w="0" w:type="dxa"/>
            <w:left w:w="108" w:type="dxa"/>
            <w:bottom w:w="0" w:type="dxa"/>
            <w:right w:w="108" w:type="dxa"/>
          </w:tblCellMar>
        </w:tblPrEx>
        <w:trPr>
          <w:trHeight w:val="500" w:hRule="atLeast"/>
        </w:trPr>
        <w:tc>
          <w:tcPr>
            <w:tcW w:w="519" w:type="dxa"/>
            <w:vMerge w:val="continue"/>
            <w:tcBorders>
              <w:left w:val="single" w:color="auto" w:sz="4" w:space="0"/>
              <w:right w:val="single" w:color="auto" w:sz="4" w:space="0"/>
            </w:tcBorders>
            <w:vAlign w:val="center"/>
          </w:tcPr>
          <w:p>
            <w:pPr>
              <w:widowControl/>
              <w:jc w:val="center"/>
              <w:rPr>
                <w:rFonts w:ascii="Times New Roman" w:hAnsi="Times New Roman" w:eastAsia="宋体" w:cs="Times New Roman"/>
                <w:color w:val="000000"/>
                <w:kern w:val="0"/>
                <w:sz w:val="22"/>
              </w:rPr>
            </w:pPr>
          </w:p>
        </w:tc>
        <w:tc>
          <w:tcPr>
            <w:tcW w:w="519" w:type="dxa"/>
            <w:vMerge w:val="continue"/>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宋体" w:cs="Times New Roman"/>
                <w:color w:val="000000"/>
                <w:kern w:val="0"/>
                <w:sz w:val="22"/>
              </w:rPr>
            </w:pPr>
          </w:p>
        </w:tc>
        <w:tc>
          <w:tcPr>
            <w:tcW w:w="3285" w:type="dxa"/>
            <w:vMerge w:val="continue"/>
            <w:tcBorders>
              <w:top w:val="nil"/>
              <w:left w:val="single" w:color="auto" w:sz="4" w:space="0"/>
              <w:bottom w:val="single" w:color="auto" w:sz="4" w:space="0"/>
              <w:right w:val="single" w:color="auto" w:sz="4" w:space="0"/>
            </w:tcBorders>
            <w:vAlign w:val="center"/>
          </w:tcPr>
          <w:p>
            <w:pPr>
              <w:widowControl/>
              <w:jc w:val="center"/>
              <w:rPr>
                <w:rFonts w:ascii="楷体_GB2312" w:hAnsi="宋体" w:eastAsia="楷体_GB2312" w:cs="宋体"/>
                <w:b/>
                <w:bCs/>
                <w:color w:val="000000"/>
                <w:kern w:val="0"/>
                <w:sz w:val="20"/>
                <w:szCs w:val="20"/>
              </w:rPr>
            </w:pP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教师培训专家</w:t>
            </w:r>
          </w:p>
        </w:tc>
        <w:tc>
          <w:tcPr>
            <w:tcW w:w="156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2周（80学时）</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1.4</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22</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30.8</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w:t>
            </w:r>
            <w:r>
              <w:rPr>
                <w:rFonts w:hint="eastAsia" w:ascii="楷体_GB2312" w:hAnsi="宋体" w:eastAsia="楷体_GB2312" w:cs="宋体"/>
                <w:color w:val="000000"/>
                <w:kern w:val="0"/>
                <w:sz w:val="20"/>
                <w:szCs w:val="20"/>
                <w:lang w:val="en-US" w:eastAsia="zh-CN"/>
              </w:rPr>
              <w:t>9</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2020.12</w:t>
            </w:r>
          </w:p>
        </w:tc>
      </w:tr>
      <w:tr>
        <w:tblPrEx>
          <w:tblCellMar>
            <w:top w:w="0" w:type="dxa"/>
            <w:left w:w="108" w:type="dxa"/>
            <w:bottom w:w="0" w:type="dxa"/>
            <w:right w:w="108" w:type="dxa"/>
          </w:tblCellMar>
        </w:tblPrEx>
        <w:trPr>
          <w:trHeight w:val="500" w:hRule="atLeast"/>
        </w:trPr>
        <w:tc>
          <w:tcPr>
            <w:tcW w:w="519" w:type="dxa"/>
            <w:vMerge w:val="continue"/>
            <w:tcBorders>
              <w:left w:val="single" w:color="auto" w:sz="4" w:space="0"/>
              <w:right w:val="single" w:color="auto" w:sz="4" w:space="0"/>
            </w:tcBorders>
            <w:vAlign w:val="center"/>
          </w:tcPr>
          <w:p>
            <w:pPr>
              <w:widowControl/>
              <w:jc w:val="center"/>
              <w:rPr>
                <w:rFonts w:ascii="Times New Roman" w:hAnsi="Times New Roman" w:eastAsia="宋体" w:cs="Times New Roman"/>
                <w:color w:val="000000"/>
                <w:kern w:val="0"/>
                <w:sz w:val="22"/>
              </w:rPr>
            </w:pPr>
          </w:p>
        </w:tc>
        <w:tc>
          <w:tcPr>
            <w:tcW w:w="51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7</w:t>
            </w:r>
          </w:p>
        </w:tc>
        <w:tc>
          <w:tcPr>
            <w:tcW w:w="328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楷体_GB2312" w:hAnsi="宋体" w:eastAsia="楷体_GB2312" w:cs="宋体"/>
                <w:b/>
                <w:bCs/>
                <w:color w:val="000000"/>
                <w:kern w:val="0"/>
                <w:sz w:val="20"/>
                <w:szCs w:val="20"/>
              </w:rPr>
            </w:pPr>
            <w:r>
              <w:rPr>
                <w:rFonts w:hint="eastAsia" w:ascii="楷体_GB2312" w:hAnsi="宋体" w:eastAsia="楷体_GB2312" w:cs="宋体"/>
                <w:b/>
                <w:bCs/>
                <w:color w:val="000000"/>
                <w:kern w:val="0"/>
                <w:sz w:val="20"/>
                <w:szCs w:val="20"/>
              </w:rPr>
              <w:t>教师企业实践</w:t>
            </w:r>
          </w:p>
        </w:tc>
        <w:tc>
          <w:tcPr>
            <w:tcW w:w="206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汽修专业</w:t>
            </w:r>
          </w:p>
        </w:tc>
        <w:tc>
          <w:tcPr>
            <w:tcW w:w="156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4周（160学时）</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楷体_GB2312" w:hAnsi="宋体" w:eastAsia="楷体_GB2312" w:cs="宋体"/>
                <w:color w:val="000000"/>
                <w:kern w:val="0"/>
                <w:sz w:val="20"/>
                <w:szCs w:val="20"/>
                <w:lang w:val="en-US" w:eastAsia="zh-CN"/>
              </w:rPr>
            </w:pPr>
            <w:r>
              <w:rPr>
                <w:rFonts w:hint="eastAsia" w:ascii="楷体_GB2312" w:hAnsi="宋体" w:eastAsia="楷体_GB2312" w:cs="宋体"/>
                <w:color w:val="000000"/>
                <w:kern w:val="0"/>
                <w:sz w:val="20"/>
                <w:szCs w:val="20"/>
              </w:rPr>
              <w:t>1.</w:t>
            </w:r>
            <w:r>
              <w:rPr>
                <w:rFonts w:hint="eastAsia" w:ascii="楷体_GB2312" w:hAnsi="宋体" w:eastAsia="楷体_GB2312" w:cs="宋体"/>
                <w:color w:val="000000"/>
                <w:kern w:val="0"/>
                <w:sz w:val="20"/>
                <w:szCs w:val="20"/>
                <w:lang w:val="en-US" w:eastAsia="zh-CN"/>
              </w:rPr>
              <w:t>3</w:t>
            </w: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10</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楷体_GB2312" w:hAnsi="宋体" w:eastAsia="楷体_GB2312" w:cs="宋体"/>
                <w:color w:val="000000"/>
                <w:kern w:val="0"/>
                <w:sz w:val="20"/>
                <w:szCs w:val="20"/>
                <w:lang w:eastAsia="zh-CN"/>
              </w:rPr>
            </w:pPr>
            <w:r>
              <w:rPr>
                <w:rFonts w:hint="eastAsia" w:ascii="楷体_GB2312" w:hAnsi="宋体" w:eastAsia="楷体_GB2312" w:cs="宋体"/>
                <w:color w:val="000000"/>
                <w:kern w:val="0"/>
                <w:sz w:val="20"/>
                <w:szCs w:val="20"/>
              </w:rPr>
              <w:t>1</w:t>
            </w:r>
            <w:r>
              <w:rPr>
                <w:rFonts w:hint="eastAsia" w:ascii="楷体_GB2312" w:hAnsi="宋体" w:eastAsia="楷体_GB2312" w:cs="宋体"/>
                <w:color w:val="000000"/>
                <w:kern w:val="0"/>
                <w:sz w:val="20"/>
                <w:szCs w:val="20"/>
                <w:lang w:val="en-US" w:eastAsia="zh-CN"/>
              </w:rPr>
              <w:t>3</w:t>
            </w:r>
          </w:p>
        </w:tc>
        <w:tc>
          <w:tcPr>
            <w:tcW w:w="127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楷体_GB2312" w:hAnsi="宋体" w:eastAsia="楷体_GB2312" w:cs="宋体"/>
                <w:color w:val="000000"/>
                <w:kern w:val="0"/>
                <w:sz w:val="20"/>
                <w:szCs w:val="20"/>
                <w:lang w:val="en-US" w:eastAsia="zh-CN"/>
              </w:rPr>
            </w:pPr>
            <w:r>
              <w:rPr>
                <w:rFonts w:hint="eastAsia" w:ascii="楷体_GB2312" w:hAnsi="宋体" w:eastAsia="楷体_GB2312" w:cs="宋体"/>
                <w:color w:val="000000"/>
                <w:kern w:val="0"/>
                <w:sz w:val="20"/>
                <w:szCs w:val="20"/>
              </w:rPr>
              <w:t>2020.</w:t>
            </w:r>
            <w:r>
              <w:rPr>
                <w:rFonts w:hint="eastAsia" w:ascii="楷体_GB2312" w:hAnsi="宋体" w:eastAsia="楷体_GB2312" w:cs="宋体"/>
                <w:color w:val="000000"/>
                <w:kern w:val="0"/>
                <w:sz w:val="20"/>
                <w:szCs w:val="20"/>
                <w:lang w:val="en-US" w:eastAsia="zh-CN"/>
              </w:rPr>
              <w:t>9</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2020.12</w:t>
            </w:r>
          </w:p>
        </w:tc>
      </w:tr>
      <w:tr>
        <w:tblPrEx>
          <w:tblCellMar>
            <w:top w:w="0" w:type="dxa"/>
            <w:left w:w="108" w:type="dxa"/>
            <w:bottom w:w="0" w:type="dxa"/>
            <w:right w:w="108" w:type="dxa"/>
          </w:tblCellMar>
        </w:tblPrEx>
        <w:trPr>
          <w:trHeight w:val="500" w:hRule="atLeast"/>
        </w:trPr>
        <w:tc>
          <w:tcPr>
            <w:tcW w:w="519" w:type="dxa"/>
            <w:vMerge w:val="continue"/>
            <w:tcBorders>
              <w:left w:val="single" w:color="auto" w:sz="4" w:space="0"/>
              <w:right w:val="single" w:color="auto" w:sz="4" w:space="0"/>
            </w:tcBorders>
            <w:vAlign w:val="center"/>
          </w:tcPr>
          <w:p>
            <w:pPr>
              <w:widowControl/>
              <w:jc w:val="center"/>
              <w:rPr>
                <w:rFonts w:ascii="Times New Roman" w:hAnsi="Times New Roman" w:eastAsia="宋体" w:cs="Times New Roman"/>
                <w:color w:val="000000"/>
                <w:kern w:val="0"/>
                <w:sz w:val="22"/>
              </w:rPr>
            </w:pPr>
          </w:p>
        </w:tc>
        <w:tc>
          <w:tcPr>
            <w:tcW w:w="519" w:type="dxa"/>
            <w:vMerge w:val="continue"/>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宋体" w:cs="Times New Roman"/>
                <w:color w:val="000000"/>
                <w:kern w:val="0"/>
                <w:sz w:val="22"/>
              </w:rPr>
            </w:pPr>
          </w:p>
        </w:tc>
        <w:tc>
          <w:tcPr>
            <w:tcW w:w="3285" w:type="dxa"/>
            <w:vMerge w:val="continue"/>
            <w:tcBorders>
              <w:top w:val="nil"/>
              <w:left w:val="single" w:color="auto" w:sz="4" w:space="0"/>
              <w:bottom w:val="single" w:color="auto" w:sz="4" w:space="0"/>
              <w:right w:val="single" w:color="auto" w:sz="4" w:space="0"/>
            </w:tcBorders>
            <w:vAlign w:val="center"/>
          </w:tcPr>
          <w:p>
            <w:pPr>
              <w:widowControl/>
              <w:jc w:val="center"/>
              <w:rPr>
                <w:rFonts w:ascii="楷体_GB2312" w:hAnsi="宋体" w:eastAsia="楷体_GB2312" w:cs="宋体"/>
                <w:b/>
                <w:bCs/>
                <w:color w:val="000000"/>
                <w:kern w:val="0"/>
                <w:sz w:val="20"/>
                <w:szCs w:val="20"/>
              </w:rPr>
            </w:pP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物流服务与管理</w:t>
            </w:r>
            <w:r>
              <w:rPr>
                <w:rFonts w:hint="eastAsia" w:ascii="仿宋_GB2312" w:hAnsi="宋体" w:eastAsia="仿宋_GB2312" w:cs="宋体"/>
                <w:color w:val="000000"/>
                <w:kern w:val="0"/>
                <w:sz w:val="18"/>
                <w:szCs w:val="18"/>
              </w:rPr>
              <w:t>专业</w:t>
            </w:r>
          </w:p>
        </w:tc>
        <w:tc>
          <w:tcPr>
            <w:tcW w:w="156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4周（160学时）</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_GB2312" w:hAnsi="宋体" w:eastAsia="楷体_GB2312" w:cs="宋体"/>
                <w:color w:val="000000"/>
                <w:kern w:val="0"/>
                <w:sz w:val="20"/>
                <w:szCs w:val="20"/>
                <w:lang w:val="en-US" w:eastAsia="zh-CN"/>
              </w:rPr>
            </w:pPr>
            <w:r>
              <w:rPr>
                <w:rFonts w:hint="eastAsia" w:ascii="楷体_GB2312" w:hAnsi="宋体" w:eastAsia="楷体_GB2312" w:cs="宋体"/>
                <w:color w:val="000000"/>
                <w:kern w:val="0"/>
                <w:sz w:val="20"/>
                <w:szCs w:val="20"/>
              </w:rPr>
              <w:t>1.</w:t>
            </w:r>
            <w:r>
              <w:rPr>
                <w:rFonts w:hint="eastAsia" w:ascii="楷体_GB2312" w:hAnsi="宋体" w:eastAsia="楷体_GB2312" w:cs="宋体"/>
                <w:color w:val="000000"/>
                <w:kern w:val="0"/>
                <w:sz w:val="20"/>
                <w:szCs w:val="20"/>
                <w:lang w:val="en-US" w:eastAsia="zh-CN"/>
              </w:rPr>
              <w:t>3</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10</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_GB2312" w:hAnsi="宋体" w:eastAsia="楷体_GB2312" w:cs="宋体"/>
                <w:color w:val="000000"/>
                <w:kern w:val="0"/>
                <w:sz w:val="20"/>
                <w:szCs w:val="20"/>
                <w:lang w:eastAsia="zh-CN"/>
              </w:rPr>
            </w:pPr>
            <w:r>
              <w:rPr>
                <w:rFonts w:hint="eastAsia" w:ascii="楷体_GB2312" w:hAnsi="宋体" w:eastAsia="楷体_GB2312" w:cs="宋体"/>
                <w:color w:val="000000"/>
                <w:kern w:val="0"/>
                <w:sz w:val="20"/>
                <w:szCs w:val="20"/>
              </w:rPr>
              <w:t>1</w:t>
            </w:r>
            <w:r>
              <w:rPr>
                <w:rFonts w:hint="eastAsia" w:ascii="楷体_GB2312" w:hAnsi="宋体" w:eastAsia="楷体_GB2312" w:cs="宋体"/>
                <w:color w:val="000000"/>
                <w:kern w:val="0"/>
                <w:sz w:val="20"/>
                <w:szCs w:val="20"/>
                <w:lang w:val="en-US" w:eastAsia="zh-CN"/>
              </w:rPr>
              <w:t>3</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w:t>
            </w:r>
            <w:r>
              <w:rPr>
                <w:rFonts w:hint="eastAsia" w:ascii="楷体_GB2312" w:hAnsi="宋体" w:eastAsia="楷体_GB2312" w:cs="宋体"/>
                <w:color w:val="000000"/>
                <w:kern w:val="0"/>
                <w:sz w:val="20"/>
                <w:szCs w:val="20"/>
                <w:lang w:val="en-US" w:eastAsia="zh-CN"/>
              </w:rPr>
              <w:t>9</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2020.12</w:t>
            </w:r>
          </w:p>
        </w:tc>
      </w:tr>
      <w:tr>
        <w:tblPrEx>
          <w:tblCellMar>
            <w:top w:w="0" w:type="dxa"/>
            <w:left w:w="108" w:type="dxa"/>
            <w:bottom w:w="0" w:type="dxa"/>
            <w:right w:w="108" w:type="dxa"/>
          </w:tblCellMar>
        </w:tblPrEx>
        <w:trPr>
          <w:trHeight w:val="500" w:hRule="atLeast"/>
        </w:trPr>
        <w:tc>
          <w:tcPr>
            <w:tcW w:w="519" w:type="dxa"/>
            <w:vMerge w:val="continue"/>
            <w:tcBorders>
              <w:left w:val="single" w:color="auto" w:sz="4" w:space="0"/>
              <w:right w:val="single" w:color="auto" w:sz="4" w:space="0"/>
            </w:tcBorders>
            <w:vAlign w:val="center"/>
          </w:tcPr>
          <w:p>
            <w:pPr>
              <w:widowControl/>
              <w:jc w:val="center"/>
              <w:rPr>
                <w:rFonts w:ascii="Times New Roman" w:hAnsi="Times New Roman" w:eastAsia="宋体" w:cs="Times New Roman"/>
                <w:color w:val="000000"/>
                <w:kern w:val="0"/>
                <w:sz w:val="22"/>
              </w:rPr>
            </w:pPr>
          </w:p>
        </w:tc>
        <w:tc>
          <w:tcPr>
            <w:tcW w:w="519" w:type="dxa"/>
            <w:vMerge w:val="continue"/>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宋体" w:cs="Times New Roman"/>
                <w:color w:val="000000"/>
                <w:kern w:val="0"/>
                <w:sz w:val="22"/>
              </w:rPr>
            </w:pPr>
          </w:p>
        </w:tc>
        <w:tc>
          <w:tcPr>
            <w:tcW w:w="3285" w:type="dxa"/>
            <w:vMerge w:val="continue"/>
            <w:tcBorders>
              <w:top w:val="nil"/>
              <w:left w:val="single" w:color="auto" w:sz="4" w:space="0"/>
              <w:bottom w:val="single" w:color="auto" w:sz="4" w:space="0"/>
              <w:right w:val="single" w:color="auto" w:sz="4" w:space="0"/>
            </w:tcBorders>
            <w:vAlign w:val="center"/>
          </w:tcPr>
          <w:p>
            <w:pPr>
              <w:widowControl/>
              <w:jc w:val="center"/>
              <w:rPr>
                <w:rFonts w:ascii="楷体_GB2312" w:hAnsi="宋体" w:eastAsia="楷体_GB2312" w:cs="宋体"/>
                <w:b/>
                <w:bCs/>
                <w:color w:val="000000"/>
                <w:kern w:val="0"/>
                <w:sz w:val="20"/>
                <w:szCs w:val="20"/>
              </w:rPr>
            </w:pP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旅游服务与管理</w:t>
            </w:r>
            <w:r>
              <w:rPr>
                <w:rFonts w:hint="eastAsia" w:ascii="仿宋_GB2312" w:hAnsi="宋体" w:eastAsia="仿宋_GB2312" w:cs="宋体"/>
                <w:color w:val="000000"/>
                <w:kern w:val="0"/>
                <w:sz w:val="18"/>
                <w:szCs w:val="18"/>
              </w:rPr>
              <w:t>专业</w:t>
            </w:r>
          </w:p>
        </w:tc>
        <w:tc>
          <w:tcPr>
            <w:tcW w:w="156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4周（160学时）</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_GB2312" w:hAnsi="宋体" w:eastAsia="楷体_GB2312" w:cs="宋体"/>
                <w:color w:val="000000"/>
                <w:kern w:val="0"/>
                <w:sz w:val="20"/>
                <w:szCs w:val="20"/>
                <w:lang w:val="en-US" w:eastAsia="zh-CN"/>
              </w:rPr>
            </w:pPr>
            <w:r>
              <w:rPr>
                <w:rFonts w:hint="eastAsia" w:ascii="楷体_GB2312" w:hAnsi="宋体" w:eastAsia="楷体_GB2312" w:cs="宋体"/>
                <w:color w:val="000000"/>
                <w:kern w:val="0"/>
                <w:sz w:val="20"/>
                <w:szCs w:val="20"/>
              </w:rPr>
              <w:t>1.</w:t>
            </w:r>
            <w:r>
              <w:rPr>
                <w:rFonts w:hint="eastAsia" w:ascii="楷体_GB2312" w:hAnsi="宋体" w:eastAsia="楷体_GB2312" w:cs="宋体"/>
                <w:color w:val="000000"/>
                <w:kern w:val="0"/>
                <w:sz w:val="20"/>
                <w:szCs w:val="20"/>
                <w:lang w:val="en-US" w:eastAsia="zh-CN"/>
              </w:rPr>
              <w:t>3</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15</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hint="default" w:ascii="楷体_GB2312" w:hAnsi="宋体" w:eastAsia="楷体_GB2312" w:cs="宋体"/>
                <w:color w:val="000000"/>
                <w:kern w:val="0"/>
                <w:sz w:val="20"/>
                <w:szCs w:val="20"/>
                <w:lang w:val="en-US" w:eastAsia="zh-CN"/>
              </w:rPr>
            </w:pPr>
            <w:r>
              <w:rPr>
                <w:rFonts w:hint="eastAsia" w:ascii="楷体_GB2312" w:hAnsi="宋体" w:eastAsia="楷体_GB2312" w:cs="宋体"/>
                <w:color w:val="000000"/>
                <w:kern w:val="0"/>
                <w:sz w:val="20"/>
                <w:szCs w:val="20"/>
                <w:lang w:val="en-US" w:eastAsia="zh-CN"/>
              </w:rPr>
              <w:t>19.5</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w:t>
            </w:r>
            <w:r>
              <w:rPr>
                <w:rFonts w:hint="eastAsia" w:ascii="楷体_GB2312" w:hAnsi="宋体" w:eastAsia="楷体_GB2312" w:cs="宋体"/>
                <w:color w:val="000000"/>
                <w:kern w:val="0"/>
                <w:sz w:val="20"/>
                <w:szCs w:val="20"/>
                <w:lang w:val="en-US" w:eastAsia="zh-CN"/>
              </w:rPr>
              <w:t>9</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2020.12</w:t>
            </w:r>
          </w:p>
        </w:tc>
      </w:tr>
      <w:tr>
        <w:tblPrEx>
          <w:tblCellMar>
            <w:top w:w="0" w:type="dxa"/>
            <w:left w:w="108" w:type="dxa"/>
            <w:bottom w:w="0" w:type="dxa"/>
            <w:right w:w="108" w:type="dxa"/>
          </w:tblCellMar>
        </w:tblPrEx>
        <w:trPr>
          <w:trHeight w:val="587" w:hRule="atLeast"/>
        </w:trPr>
        <w:tc>
          <w:tcPr>
            <w:tcW w:w="519" w:type="dxa"/>
            <w:vMerge w:val="continue"/>
            <w:tcBorders>
              <w:left w:val="single" w:color="auto" w:sz="4" w:space="0"/>
              <w:right w:val="single" w:color="auto" w:sz="4" w:space="0"/>
            </w:tcBorders>
            <w:vAlign w:val="center"/>
          </w:tcPr>
          <w:p>
            <w:pPr>
              <w:widowControl/>
              <w:jc w:val="center"/>
              <w:rPr>
                <w:rFonts w:ascii="Times New Roman" w:hAnsi="Times New Roman" w:eastAsia="宋体" w:cs="Times New Roman"/>
                <w:color w:val="000000"/>
                <w:kern w:val="0"/>
                <w:sz w:val="22"/>
              </w:rPr>
            </w:pPr>
          </w:p>
        </w:tc>
        <w:tc>
          <w:tcPr>
            <w:tcW w:w="519"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8</w:t>
            </w:r>
          </w:p>
        </w:tc>
        <w:tc>
          <w:tcPr>
            <w:tcW w:w="3285"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楷体_GB2312" w:hAnsi="宋体" w:eastAsia="楷体_GB2312" w:cs="宋体"/>
                <w:b/>
                <w:bCs/>
                <w:color w:val="000000"/>
                <w:kern w:val="0"/>
                <w:sz w:val="20"/>
                <w:szCs w:val="20"/>
              </w:rPr>
            </w:pPr>
            <w:r>
              <w:rPr>
                <w:rFonts w:hint="eastAsia" w:ascii="楷体_GB2312" w:hAnsi="宋体" w:eastAsia="楷体_GB2312" w:cs="宋体"/>
                <w:b/>
                <w:bCs/>
                <w:color w:val="000000"/>
                <w:kern w:val="0"/>
                <w:sz w:val="20"/>
                <w:szCs w:val="20"/>
              </w:rPr>
              <w:t>创新项目</w:t>
            </w: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公共基础课（语文）</w:t>
            </w:r>
          </w:p>
        </w:tc>
        <w:tc>
          <w:tcPr>
            <w:tcW w:w="156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2周（80学时）</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0.7</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20</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14</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w:t>
            </w:r>
            <w:r>
              <w:rPr>
                <w:rFonts w:hint="eastAsia" w:ascii="楷体_GB2312" w:hAnsi="宋体" w:eastAsia="楷体_GB2312" w:cs="宋体"/>
                <w:color w:val="000000"/>
                <w:kern w:val="0"/>
                <w:sz w:val="20"/>
                <w:szCs w:val="20"/>
                <w:lang w:val="en-US" w:eastAsia="zh-CN"/>
              </w:rPr>
              <w:t>9</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2020.12</w:t>
            </w:r>
          </w:p>
        </w:tc>
      </w:tr>
      <w:tr>
        <w:tblPrEx>
          <w:tblCellMar>
            <w:top w:w="0" w:type="dxa"/>
            <w:left w:w="108" w:type="dxa"/>
            <w:bottom w:w="0" w:type="dxa"/>
            <w:right w:w="108" w:type="dxa"/>
          </w:tblCellMar>
        </w:tblPrEx>
        <w:trPr>
          <w:trHeight w:val="587" w:hRule="atLeast"/>
        </w:trPr>
        <w:tc>
          <w:tcPr>
            <w:tcW w:w="519" w:type="dxa"/>
            <w:vMerge w:val="continue"/>
            <w:tcBorders>
              <w:left w:val="single" w:color="auto" w:sz="4" w:space="0"/>
              <w:right w:val="single" w:color="auto" w:sz="4" w:space="0"/>
            </w:tcBorders>
            <w:vAlign w:val="center"/>
          </w:tcPr>
          <w:p>
            <w:pPr>
              <w:widowControl/>
              <w:jc w:val="center"/>
              <w:rPr>
                <w:rFonts w:ascii="Times New Roman" w:hAnsi="Times New Roman" w:eastAsia="宋体" w:cs="Times New Roman"/>
                <w:color w:val="000000"/>
                <w:kern w:val="0"/>
                <w:sz w:val="22"/>
              </w:rPr>
            </w:pPr>
          </w:p>
        </w:tc>
        <w:tc>
          <w:tcPr>
            <w:tcW w:w="519" w:type="dxa"/>
            <w:vMerge w:val="continue"/>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宋体" w:cs="Times New Roman"/>
                <w:color w:val="000000"/>
                <w:kern w:val="0"/>
                <w:sz w:val="22"/>
              </w:rPr>
            </w:pPr>
          </w:p>
        </w:tc>
        <w:tc>
          <w:tcPr>
            <w:tcW w:w="3285" w:type="dxa"/>
            <w:vMerge w:val="continue"/>
            <w:tcBorders>
              <w:top w:val="nil"/>
              <w:left w:val="single" w:color="auto" w:sz="4" w:space="0"/>
              <w:bottom w:val="single" w:color="auto" w:sz="4" w:space="0"/>
              <w:right w:val="single" w:color="auto" w:sz="4" w:space="0"/>
            </w:tcBorders>
            <w:vAlign w:val="center"/>
          </w:tcPr>
          <w:p>
            <w:pPr>
              <w:widowControl/>
              <w:jc w:val="center"/>
              <w:rPr>
                <w:rFonts w:ascii="楷体_GB2312" w:hAnsi="宋体" w:eastAsia="楷体_GB2312" w:cs="宋体"/>
                <w:b/>
                <w:bCs/>
                <w:color w:val="000000"/>
                <w:kern w:val="0"/>
                <w:sz w:val="20"/>
                <w:szCs w:val="20"/>
              </w:rPr>
            </w:pP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公共基础课（数学）</w:t>
            </w:r>
          </w:p>
        </w:tc>
        <w:tc>
          <w:tcPr>
            <w:tcW w:w="156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2周（80学时）</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0.7</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20</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14</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w:t>
            </w:r>
            <w:r>
              <w:rPr>
                <w:rFonts w:hint="eastAsia" w:ascii="楷体_GB2312" w:hAnsi="宋体" w:eastAsia="楷体_GB2312" w:cs="宋体"/>
                <w:color w:val="000000"/>
                <w:kern w:val="0"/>
                <w:sz w:val="20"/>
                <w:szCs w:val="20"/>
                <w:lang w:val="en-US" w:eastAsia="zh-CN"/>
              </w:rPr>
              <w:t>9</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2020.12</w:t>
            </w:r>
          </w:p>
        </w:tc>
      </w:tr>
      <w:tr>
        <w:tblPrEx>
          <w:tblCellMar>
            <w:top w:w="0" w:type="dxa"/>
            <w:left w:w="108" w:type="dxa"/>
            <w:bottom w:w="0" w:type="dxa"/>
            <w:right w:w="108" w:type="dxa"/>
          </w:tblCellMar>
        </w:tblPrEx>
        <w:trPr>
          <w:trHeight w:val="500" w:hRule="atLeast"/>
        </w:trPr>
        <w:tc>
          <w:tcPr>
            <w:tcW w:w="519" w:type="dxa"/>
            <w:vMerge w:val="continue"/>
            <w:tcBorders>
              <w:left w:val="single" w:color="auto" w:sz="4" w:space="0"/>
              <w:right w:val="single" w:color="auto" w:sz="4" w:space="0"/>
            </w:tcBorders>
            <w:vAlign w:val="center"/>
          </w:tcPr>
          <w:p>
            <w:pPr>
              <w:widowControl/>
              <w:jc w:val="center"/>
              <w:rPr>
                <w:rFonts w:ascii="Times New Roman" w:hAnsi="Times New Roman" w:eastAsia="宋体" w:cs="Times New Roman"/>
                <w:color w:val="000000"/>
                <w:kern w:val="0"/>
                <w:sz w:val="22"/>
              </w:rPr>
            </w:pPr>
          </w:p>
        </w:tc>
        <w:tc>
          <w:tcPr>
            <w:tcW w:w="519" w:type="dxa"/>
            <w:vMerge w:val="continue"/>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宋体" w:cs="Times New Roman"/>
                <w:color w:val="000000"/>
                <w:kern w:val="0"/>
                <w:sz w:val="22"/>
              </w:rPr>
            </w:pPr>
          </w:p>
        </w:tc>
        <w:tc>
          <w:tcPr>
            <w:tcW w:w="3285" w:type="dxa"/>
            <w:vMerge w:val="continue"/>
            <w:tcBorders>
              <w:top w:val="nil"/>
              <w:left w:val="single" w:color="auto" w:sz="4" w:space="0"/>
              <w:bottom w:val="single" w:color="auto" w:sz="4" w:space="0"/>
              <w:right w:val="single" w:color="auto" w:sz="4" w:space="0"/>
            </w:tcBorders>
            <w:vAlign w:val="center"/>
          </w:tcPr>
          <w:p>
            <w:pPr>
              <w:widowControl/>
              <w:jc w:val="center"/>
              <w:rPr>
                <w:rFonts w:ascii="楷体_GB2312" w:hAnsi="宋体" w:eastAsia="楷体_GB2312" w:cs="宋体"/>
                <w:b/>
                <w:bCs/>
                <w:color w:val="000000"/>
                <w:kern w:val="0"/>
                <w:sz w:val="20"/>
                <w:szCs w:val="20"/>
              </w:rPr>
            </w:pP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青年教师职业教育</w:t>
            </w:r>
          </w:p>
        </w:tc>
        <w:tc>
          <w:tcPr>
            <w:tcW w:w="156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2周（80学时）</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0.7</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20</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14</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w:t>
            </w:r>
            <w:r>
              <w:rPr>
                <w:rFonts w:hint="eastAsia" w:ascii="楷体_GB2312" w:hAnsi="宋体" w:eastAsia="楷体_GB2312" w:cs="宋体"/>
                <w:color w:val="000000"/>
                <w:kern w:val="0"/>
                <w:sz w:val="20"/>
                <w:szCs w:val="20"/>
                <w:lang w:val="en-US" w:eastAsia="zh-CN"/>
              </w:rPr>
              <w:t>9</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2020.12</w:t>
            </w:r>
          </w:p>
        </w:tc>
      </w:tr>
      <w:tr>
        <w:tblPrEx>
          <w:tblCellMar>
            <w:top w:w="0" w:type="dxa"/>
            <w:left w:w="108" w:type="dxa"/>
            <w:bottom w:w="0" w:type="dxa"/>
            <w:right w:w="108" w:type="dxa"/>
          </w:tblCellMar>
        </w:tblPrEx>
        <w:trPr>
          <w:trHeight w:val="500" w:hRule="atLeast"/>
        </w:trPr>
        <w:tc>
          <w:tcPr>
            <w:tcW w:w="519" w:type="dxa"/>
            <w:vMerge w:val="continue"/>
            <w:tcBorders>
              <w:left w:val="single" w:color="auto" w:sz="4" w:space="0"/>
              <w:right w:val="single" w:color="auto" w:sz="4" w:space="0"/>
            </w:tcBorders>
            <w:vAlign w:val="center"/>
          </w:tcPr>
          <w:p>
            <w:pPr>
              <w:widowControl/>
              <w:jc w:val="center"/>
              <w:rPr>
                <w:rFonts w:ascii="Times New Roman" w:hAnsi="Times New Roman" w:eastAsia="宋体" w:cs="Times New Roman"/>
                <w:color w:val="000000"/>
                <w:kern w:val="0"/>
                <w:sz w:val="22"/>
              </w:rPr>
            </w:pPr>
          </w:p>
        </w:tc>
        <w:tc>
          <w:tcPr>
            <w:tcW w:w="519" w:type="dxa"/>
            <w:vMerge w:val="continue"/>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宋体" w:cs="Times New Roman"/>
                <w:color w:val="000000"/>
                <w:kern w:val="0"/>
                <w:sz w:val="22"/>
              </w:rPr>
            </w:pPr>
          </w:p>
        </w:tc>
        <w:tc>
          <w:tcPr>
            <w:tcW w:w="3285" w:type="dxa"/>
            <w:vMerge w:val="continue"/>
            <w:tcBorders>
              <w:top w:val="nil"/>
              <w:left w:val="single" w:color="auto" w:sz="4" w:space="0"/>
              <w:bottom w:val="single" w:color="auto" w:sz="4" w:space="0"/>
              <w:right w:val="single" w:color="auto" w:sz="4" w:space="0"/>
            </w:tcBorders>
            <w:vAlign w:val="center"/>
          </w:tcPr>
          <w:p>
            <w:pPr>
              <w:widowControl/>
              <w:jc w:val="center"/>
              <w:rPr>
                <w:rFonts w:ascii="楷体_GB2312" w:hAnsi="宋体" w:eastAsia="楷体_GB2312" w:cs="宋体"/>
                <w:b/>
                <w:bCs/>
                <w:color w:val="000000"/>
                <w:kern w:val="0"/>
                <w:sz w:val="20"/>
                <w:szCs w:val="20"/>
              </w:rPr>
            </w:pP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思政教师专题培训</w:t>
            </w:r>
          </w:p>
        </w:tc>
        <w:tc>
          <w:tcPr>
            <w:tcW w:w="156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2周（80学时）</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0.7</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30</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21</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w:t>
            </w:r>
            <w:r>
              <w:rPr>
                <w:rFonts w:hint="eastAsia" w:ascii="楷体_GB2312" w:hAnsi="宋体" w:eastAsia="楷体_GB2312" w:cs="宋体"/>
                <w:color w:val="000000"/>
                <w:kern w:val="0"/>
                <w:sz w:val="20"/>
                <w:szCs w:val="20"/>
                <w:lang w:val="en-US" w:eastAsia="zh-CN"/>
              </w:rPr>
              <w:t>9</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2020.12</w:t>
            </w:r>
          </w:p>
        </w:tc>
      </w:tr>
      <w:tr>
        <w:tblPrEx>
          <w:tblCellMar>
            <w:top w:w="0" w:type="dxa"/>
            <w:left w:w="108" w:type="dxa"/>
            <w:bottom w:w="0" w:type="dxa"/>
            <w:right w:w="108" w:type="dxa"/>
          </w:tblCellMar>
        </w:tblPrEx>
        <w:trPr>
          <w:trHeight w:val="500" w:hRule="atLeast"/>
        </w:trPr>
        <w:tc>
          <w:tcPr>
            <w:tcW w:w="519" w:type="dxa"/>
            <w:vMerge w:val="continue"/>
            <w:tcBorders>
              <w:left w:val="single" w:color="auto" w:sz="4" w:space="0"/>
              <w:bottom w:val="single" w:color="auto" w:sz="4" w:space="0"/>
              <w:right w:val="single" w:color="auto" w:sz="4" w:space="0"/>
            </w:tcBorders>
            <w:vAlign w:val="center"/>
          </w:tcPr>
          <w:p>
            <w:pPr>
              <w:widowControl/>
              <w:jc w:val="center"/>
              <w:rPr>
                <w:rFonts w:ascii="Times New Roman" w:hAnsi="Times New Roman" w:eastAsia="宋体" w:cs="Times New Roman"/>
                <w:color w:val="000000"/>
                <w:kern w:val="0"/>
                <w:sz w:val="22"/>
              </w:rPr>
            </w:pPr>
          </w:p>
        </w:tc>
        <w:tc>
          <w:tcPr>
            <w:tcW w:w="519" w:type="dxa"/>
            <w:vMerge w:val="continue"/>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宋体" w:cs="Times New Roman"/>
                <w:color w:val="000000"/>
                <w:kern w:val="0"/>
                <w:sz w:val="22"/>
              </w:rPr>
            </w:pPr>
          </w:p>
        </w:tc>
        <w:tc>
          <w:tcPr>
            <w:tcW w:w="3285" w:type="dxa"/>
            <w:vMerge w:val="continue"/>
            <w:tcBorders>
              <w:top w:val="nil"/>
              <w:left w:val="single" w:color="auto" w:sz="4" w:space="0"/>
              <w:bottom w:val="single" w:color="auto" w:sz="4" w:space="0"/>
              <w:right w:val="single" w:color="auto" w:sz="4" w:space="0"/>
            </w:tcBorders>
            <w:vAlign w:val="center"/>
          </w:tcPr>
          <w:p>
            <w:pPr>
              <w:widowControl/>
              <w:jc w:val="center"/>
              <w:rPr>
                <w:rFonts w:ascii="楷体_GB2312" w:hAnsi="宋体" w:eastAsia="楷体_GB2312" w:cs="宋体"/>
                <w:b/>
                <w:bCs/>
                <w:color w:val="000000"/>
                <w:kern w:val="0"/>
                <w:sz w:val="20"/>
                <w:szCs w:val="20"/>
              </w:rPr>
            </w:pP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创新创业</w:t>
            </w:r>
          </w:p>
        </w:tc>
        <w:tc>
          <w:tcPr>
            <w:tcW w:w="156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2周（80学时）</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0.7</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15</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10.5</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w:t>
            </w:r>
            <w:r>
              <w:rPr>
                <w:rFonts w:hint="eastAsia" w:ascii="楷体_GB2312" w:hAnsi="宋体" w:eastAsia="楷体_GB2312" w:cs="宋体"/>
                <w:color w:val="000000"/>
                <w:kern w:val="0"/>
                <w:sz w:val="20"/>
                <w:szCs w:val="20"/>
                <w:lang w:val="en-US" w:eastAsia="zh-CN"/>
              </w:rPr>
              <w:t>9</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2020.12</w:t>
            </w:r>
          </w:p>
        </w:tc>
      </w:tr>
      <w:tr>
        <w:tblPrEx>
          <w:tblCellMar>
            <w:top w:w="0" w:type="dxa"/>
            <w:left w:w="108" w:type="dxa"/>
            <w:bottom w:w="0" w:type="dxa"/>
            <w:right w:w="108" w:type="dxa"/>
          </w:tblCellMar>
        </w:tblPrEx>
        <w:trPr>
          <w:trHeight w:val="316" w:hRule="atLeast"/>
        </w:trPr>
        <w:tc>
          <w:tcPr>
            <w:tcW w:w="4323" w:type="dxa"/>
            <w:gridSpan w:val="3"/>
            <w:tcBorders>
              <w:left w:val="single" w:color="auto" w:sz="4" w:space="0"/>
              <w:bottom w:val="single" w:color="auto" w:sz="4" w:space="0"/>
              <w:right w:val="single" w:color="auto" w:sz="4" w:space="0"/>
            </w:tcBorders>
            <w:vAlign w:val="center"/>
          </w:tcPr>
          <w:p>
            <w:pPr>
              <w:jc w:val="center"/>
              <w:rPr>
                <w:rFonts w:ascii="楷体_GB2312" w:hAnsi="宋体" w:eastAsia="楷体_GB2312" w:cs="宋体"/>
                <w:b/>
                <w:bCs/>
                <w:color w:val="000000"/>
                <w:kern w:val="0"/>
                <w:sz w:val="22"/>
              </w:rPr>
            </w:pPr>
            <w:r>
              <w:rPr>
                <w:rFonts w:hint="eastAsia" w:ascii="楷体_GB2312" w:hAnsi="宋体" w:eastAsia="楷体_GB2312" w:cs="宋体"/>
                <w:b/>
                <w:bCs/>
                <w:color w:val="000000"/>
                <w:kern w:val="0"/>
                <w:sz w:val="22"/>
              </w:rPr>
              <w:t>小  计</w:t>
            </w: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ascii="Calibri" w:hAnsi="Calibri" w:eastAsia="宋体" w:cs="宋体"/>
                <w:color w:val="000000"/>
                <w:kern w:val="0"/>
                <w:szCs w:val="21"/>
              </w:rPr>
            </w:pPr>
          </w:p>
        </w:tc>
        <w:tc>
          <w:tcPr>
            <w:tcW w:w="1564" w:type="dxa"/>
            <w:tcBorders>
              <w:top w:val="nil"/>
              <w:left w:val="nil"/>
              <w:bottom w:val="single" w:color="auto" w:sz="4" w:space="0"/>
              <w:right w:val="single" w:color="auto" w:sz="4" w:space="0"/>
            </w:tcBorders>
            <w:shd w:val="clear" w:color="auto" w:fill="auto"/>
            <w:vAlign w:val="center"/>
          </w:tcPr>
          <w:p>
            <w:pPr>
              <w:widowControl/>
              <w:jc w:val="center"/>
              <w:rPr>
                <w:rFonts w:ascii="Calibri" w:hAnsi="Calibri" w:eastAsia="宋体" w:cs="宋体"/>
                <w:color w:val="000000"/>
                <w:kern w:val="0"/>
                <w:szCs w:val="21"/>
              </w:rPr>
            </w:pP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Calibri" w:hAnsi="Calibri"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b/>
                <w:bCs/>
                <w:color w:val="000000"/>
                <w:kern w:val="0"/>
                <w:sz w:val="20"/>
                <w:szCs w:val="20"/>
              </w:rPr>
            </w:pPr>
            <w:r>
              <w:rPr>
                <w:rFonts w:hint="eastAsia" w:ascii="楷体_GB2312" w:hAnsi="宋体" w:eastAsia="楷体_GB2312" w:cs="宋体"/>
                <w:b/>
                <w:bCs/>
                <w:color w:val="000000"/>
                <w:kern w:val="0"/>
                <w:sz w:val="20"/>
                <w:szCs w:val="20"/>
              </w:rPr>
              <w:t>329</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hint="default" w:ascii="楷体_GB2312" w:hAnsi="宋体" w:eastAsia="楷体_GB2312" w:cs="宋体"/>
                <w:b/>
                <w:bCs/>
                <w:color w:val="000000"/>
                <w:kern w:val="0"/>
                <w:sz w:val="20"/>
                <w:szCs w:val="20"/>
                <w:lang w:val="en-US" w:eastAsia="zh-CN"/>
              </w:rPr>
            </w:pPr>
            <w:r>
              <w:rPr>
                <w:rFonts w:hint="eastAsia" w:ascii="楷体_GB2312" w:hAnsi="宋体" w:eastAsia="楷体_GB2312" w:cs="宋体"/>
                <w:b/>
                <w:bCs/>
                <w:color w:val="000000"/>
                <w:kern w:val="0"/>
                <w:sz w:val="20"/>
                <w:szCs w:val="20"/>
              </w:rPr>
              <w:t>37</w:t>
            </w:r>
            <w:r>
              <w:rPr>
                <w:rFonts w:hint="eastAsia" w:ascii="楷体_GB2312" w:hAnsi="宋体" w:eastAsia="楷体_GB2312" w:cs="宋体"/>
                <w:b/>
                <w:bCs/>
                <w:color w:val="000000"/>
                <w:kern w:val="0"/>
                <w:sz w:val="20"/>
                <w:szCs w:val="20"/>
                <w:lang w:val="en-US" w:eastAsia="zh-CN"/>
              </w:rPr>
              <w:t>3.1</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Calibri" w:hAnsi="Calibri"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Calibri" w:hAnsi="Calibri" w:eastAsia="宋体" w:cs="宋体"/>
                <w:color w:val="000000"/>
                <w:kern w:val="0"/>
                <w:sz w:val="20"/>
                <w:szCs w:val="20"/>
              </w:rPr>
            </w:pPr>
          </w:p>
        </w:tc>
      </w:tr>
      <w:tr>
        <w:tblPrEx>
          <w:tblCellMar>
            <w:top w:w="0" w:type="dxa"/>
            <w:left w:w="108" w:type="dxa"/>
            <w:bottom w:w="0" w:type="dxa"/>
            <w:right w:w="108" w:type="dxa"/>
          </w:tblCellMar>
        </w:tblPrEx>
        <w:trPr>
          <w:trHeight w:val="387" w:hRule="atLeast"/>
        </w:trPr>
        <w:tc>
          <w:tcPr>
            <w:tcW w:w="519" w:type="dxa"/>
            <w:vMerge w:val="restart"/>
            <w:tcBorders>
              <w:left w:val="single" w:color="auto" w:sz="4" w:space="0"/>
              <w:right w:val="single" w:color="auto" w:sz="4" w:space="0"/>
            </w:tcBorders>
            <w:vAlign w:val="center"/>
          </w:tcPr>
          <w:p>
            <w:pPr>
              <w:widowControl/>
              <w:jc w:val="center"/>
              <w:rPr>
                <w:rFonts w:ascii="楷体_GB2312" w:hAnsi="Times New Roman" w:eastAsia="楷体_GB2312" w:cs="Times New Roman"/>
                <w:b/>
                <w:bCs/>
                <w:color w:val="000000"/>
                <w:kern w:val="0"/>
                <w:sz w:val="22"/>
              </w:rPr>
            </w:pPr>
            <w:r>
              <w:rPr>
                <w:rFonts w:hint="eastAsia" w:ascii="楷体_GB2312" w:hAnsi="Times New Roman" w:eastAsia="楷体_GB2312" w:cs="Times New Roman"/>
                <w:b/>
                <w:bCs/>
                <w:color w:val="000000"/>
                <w:kern w:val="0"/>
                <w:sz w:val="22"/>
              </w:rPr>
              <w:t>高职</w:t>
            </w:r>
          </w:p>
        </w:tc>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1</w:t>
            </w:r>
          </w:p>
        </w:tc>
        <w:tc>
          <w:tcPr>
            <w:tcW w:w="3285"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b/>
                <w:bCs/>
                <w:color w:val="000000"/>
                <w:kern w:val="0"/>
                <w:sz w:val="22"/>
              </w:rPr>
            </w:pPr>
            <w:r>
              <w:rPr>
                <w:rFonts w:hint="eastAsia" w:ascii="楷体_GB2312" w:hAnsi="宋体" w:eastAsia="楷体_GB2312" w:cs="宋体"/>
                <w:b/>
                <w:bCs/>
                <w:color w:val="000000"/>
                <w:kern w:val="0"/>
                <w:sz w:val="22"/>
              </w:rPr>
              <w:t>“双师型”教师专业技能培训</w:t>
            </w: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计算机网络技术</w:t>
            </w:r>
            <w:r>
              <w:rPr>
                <w:rFonts w:hint="eastAsia" w:ascii="仿宋_GB2312" w:hAnsi="宋体" w:eastAsia="仿宋_GB2312" w:cs="宋体"/>
                <w:color w:val="000000"/>
                <w:kern w:val="0"/>
                <w:sz w:val="18"/>
                <w:szCs w:val="18"/>
              </w:rPr>
              <w:t>专业</w:t>
            </w:r>
          </w:p>
        </w:tc>
        <w:tc>
          <w:tcPr>
            <w:tcW w:w="156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ascii="楷体_GB2312" w:hAnsi="宋体" w:eastAsia="楷体_GB2312" w:cs="宋体"/>
                <w:color w:val="000000"/>
                <w:kern w:val="0"/>
                <w:sz w:val="20"/>
                <w:szCs w:val="20"/>
              </w:rPr>
              <w:t>4</w:t>
            </w:r>
            <w:r>
              <w:rPr>
                <w:rFonts w:hint="eastAsia" w:ascii="楷体_GB2312" w:hAnsi="宋体" w:eastAsia="楷体_GB2312" w:cs="宋体"/>
                <w:color w:val="000000"/>
                <w:kern w:val="0"/>
                <w:sz w:val="20"/>
                <w:szCs w:val="20"/>
              </w:rPr>
              <w:t>周（</w:t>
            </w:r>
            <w:r>
              <w:rPr>
                <w:rFonts w:ascii="楷体_GB2312" w:hAnsi="宋体" w:eastAsia="楷体_GB2312" w:cs="宋体"/>
                <w:color w:val="000000"/>
                <w:kern w:val="0"/>
                <w:sz w:val="20"/>
                <w:szCs w:val="20"/>
              </w:rPr>
              <w:t>160</w:t>
            </w:r>
            <w:r>
              <w:rPr>
                <w:rFonts w:hint="eastAsia" w:ascii="楷体_GB2312" w:hAnsi="宋体" w:eastAsia="楷体_GB2312" w:cs="宋体"/>
                <w:color w:val="000000"/>
                <w:kern w:val="0"/>
                <w:sz w:val="20"/>
                <w:szCs w:val="20"/>
              </w:rPr>
              <w:t>学时）</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1.4</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10</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14</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_GB2312" w:hAnsi="宋体" w:eastAsia="楷体_GB2312" w:cs="宋体"/>
                <w:color w:val="000000"/>
                <w:kern w:val="0"/>
                <w:sz w:val="20"/>
                <w:szCs w:val="20"/>
                <w:lang w:eastAsia="zh-CN"/>
              </w:rPr>
            </w:pPr>
            <w:r>
              <w:rPr>
                <w:rFonts w:hint="eastAsia" w:ascii="楷体_GB2312" w:hAnsi="宋体" w:eastAsia="楷体_GB2312" w:cs="宋体"/>
                <w:color w:val="000000"/>
                <w:kern w:val="0"/>
                <w:sz w:val="20"/>
                <w:szCs w:val="20"/>
              </w:rPr>
              <w:t>2020.</w:t>
            </w:r>
            <w:r>
              <w:rPr>
                <w:rFonts w:hint="eastAsia" w:ascii="楷体_GB2312" w:hAnsi="宋体" w:eastAsia="楷体_GB2312" w:cs="宋体"/>
                <w:color w:val="000000"/>
                <w:kern w:val="0"/>
                <w:sz w:val="20"/>
                <w:szCs w:val="20"/>
                <w:lang w:val="en-US" w:eastAsia="zh-CN"/>
              </w:rPr>
              <w:t>9</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2020.12</w:t>
            </w:r>
          </w:p>
        </w:tc>
      </w:tr>
      <w:tr>
        <w:tblPrEx>
          <w:tblCellMar>
            <w:top w:w="0" w:type="dxa"/>
            <w:left w:w="108" w:type="dxa"/>
            <w:bottom w:w="0" w:type="dxa"/>
            <w:right w:w="108" w:type="dxa"/>
          </w:tblCellMar>
        </w:tblPrEx>
        <w:trPr>
          <w:trHeight w:val="500" w:hRule="atLeast"/>
        </w:trPr>
        <w:tc>
          <w:tcPr>
            <w:tcW w:w="519" w:type="dxa"/>
            <w:vMerge w:val="continue"/>
            <w:tcBorders>
              <w:left w:val="single" w:color="auto" w:sz="4" w:space="0"/>
              <w:right w:val="single" w:color="auto" w:sz="4" w:space="0"/>
            </w:tcBorders>
            <w:vAlign w:val="center"/>
          </w:tcPr>
          <w:p>
            <w:pPr>
              <w:widowControl/>
              <w:jc w:val="center"/>
              <w:rPr>
                <w:rFonts w:ascii="Times New Roman" w:hAnsi="Times New Roman" w:eastAsia="宋体" w:cs="Times New Roman"/>
                <w:color w:val="000000"/>
                <w:kern w:val="0"/>
                <w:sz w:val="22"/>
              </w:rPr>
            </w:pPr>
          </w:p>
        </w:tc>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2</w:t>
            </w:r>
          </w:p>
        </w:tc>
        <w:tc>
          <w:tcPr>
            <w:tcW w:w="3285"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b/>
                <w:bCs/>
                <w:color w:val="000000"/>
                <w:kern w:val="0"/>
                <w:sz w:val="22"/>
              </w:rPr>
            </w:pPr>
            <w:r>
              <w:rPr>
                <w:rFonts w:hint="eastAsia" w:ascii="楷体_GB2312" w:hAnsi="宋体" w:eastAsia="楷体_GB2312" w:cs="宋体"/>
                <w:b/>
                <w:bCs/>
                <w:color w:val="000000"/>
                <w:kern w:val="0"/>
                <w:sz w:val="22"/>
              </w:rPr>
              <w:t>创新项目1</w:t>
            </w: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大学生创新创业</w:t>
            </w:r>
          </w:p>
        </w:tc>
        <w:tc>
          <w:tcPr>
            <w:tcW w:w="156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2周（80学时）</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0.7</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15</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10.5</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hint="default" w:ascii="楷体_GB2312" w:hAnsi="宋体" w:eastAsia="楷体_GB2312" w:cs="宋体"/>
                <w:color w:val="000000"/>
                <w:kern w:val="0"/>
                <w:sz w:val="20"/>
                <w:szCs w:val="20"/>
                <w:lang w:val="en-US" w:eastAsia="zh-CN"/>
              </w:rPr>
            </w:pPr>
            <w:r>
              <w:rPr>
                <w:rFonts w:hint="eastAsia" w:ascii="楷体_GB2312" w:hAnsi="宋体" w:eastAsia="楷体_GB2312" w:cs="宋体"/>
                <w:color w:val="000000"/>
                <w:kern w:val="0"/>
                <w:sz w:val="20"/>
                <w:szCs w:val="20"/>
              </w:rPr>
              <w:t>2020</w:t>
            </w:r>
            <w:r>
              <w:rPr>
                <w:rFonts w:hint="eastAsia" w:ascii="楷体_GB2312" w:hAnsi="宋体" w:eastAsia="楷体_GB2312" w:cs="宋体"/>
                <w:color w:val="000000"/>
                <w:kern w:val="0"/>
                <w:sz w:val="20"/>
                <w:szCs w:val="20"/>
                <w:lang w:val="en-US" w:eastAsia="zh-CN"/>
              </w:rPr>
              <w:t>.9</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color w:val="000000"/>
                <w:kern w:val="0"/>
                <w:sz w:val="20"/>
                <w:szCs w:val="20"/>
              </w:rPr>
            </w:pPr>
            <w:r>
              <w:rPr>
                <w:rFonts w:hint="eastAsia" w:ascii="楷体_GB2312" w:hAnsi="宋体" w:eastAsia="楷体_GB2312" w:cs="宋体"/>
                <w:color w:val="000000"/>
                <w:kern w:val="0"/>
                <w:sz w:val="20"/>
                <w:szCs w:val="20"/>
              </w:rPr>
              <w:t>2020.12</w:t>
            </w:r>
          </w:p>
        </w:tc>
      </w:tr>
      <w:tr>
        <w:tblPrEx>
          <w:tblCellMar>
            <w:top w:w="0" w:type="dxa"/>
            <w:left w:w="108" w:type="dxa"/>
            <w:bottom w:w="0" w:type="dxa"/>
            <w:right w:w="108" w:type="dxa"/>
          </w:tblCellMar>
        </w:tblPrEx>
        <w:trPr>
          <w:trHeight w:val="391" w:hRule="atLeast"/>
        </w:trPr>
        <w:tc>
          <w:tcPr>
            <w:tcW w:w="519" w:type="dxa"/>
            <w:vMerge w:val="continue"/>
            <w:tcBorders>
              <w:left w:val="single" w:color="auto" w:sz="4" w:space="0"/>
              <w:bottom w:val="single" w:color="auto" w:sz="4" w:space="0"/>
              <w:right w:val="single" w:color="auto" w:sz="4" w:space="0"/>
            </w:tcBorders>
            <w:vAlign w:val="center"/>
          </w:tcPr>
          <w:p>
            <w:pPr>
              <w:widowControl/>
              <w:jc w:val="center"/>
              <w:rPr>
                <w:rFonts w:ascii="楷体_GB2312" w:hAnsi="宋体" w:eastAsia="楷体_GB2312" w:cs="宋体"/>
                <w:b/>
                <w:bCs/>
                <w:color w:val="000000"/>
                <w:kern w:val="0"/>
                <w:sz w:val="22"/>
              </w:rPr>
            </w:pPr>
          </w:p>
        </w:tc>
        <w:tc>
          <w:tcPr>
            <w:tcW w:w="38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楷体_GB2312" w:hAnsi="宋体" w:eastAsia="楷体_GB2312" w:cs="宋体"/>
                <w:b/>
                <w:bCs/>
                <w:color w:val="000000"/>
                <w:kern w:val="0"/>
                <w:sz w:val="22"/>
              </w:rPr>
            </w:pPr>
            <w:r>
              <w:rPr>
                <w:rFonts w:hint="eastAsia" w:ascii="楷体_GB2312" w:hAnsi="宋体" w:eastAsia="楷体_GB2312" w:cs="宋体"/>
                <w:b/>
                <w:bCs/>
                <w:color w:val="000000"/>
                <w:kern w:val="0"/>
                <w:sz w:val="22"/>
              </w:rPr>
              <w:t>小   计</w:t>
            </w: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ascii="Calibri" w:hAnsi="Calibri" w:eastAsia="宋体" w:cs="宋体"/>
                <w:color w:val="000000"/>
                <w:kern w:val="0"/>
                <w:szCs w:val="21"/>
              </w:rPr>
            </w:pPr>
          </w:p>
        </w:tc>
        <w:tc>
          <w:tcPr>
            <w:tcW w:w="1564" w:type="dxa"/>
            <w:tcBorders>
              <w:top w:val="nil"/>
              <w:left w:val="nil"/>
              <w:bottom w:val="single" w:color="auto" w:sz="4" w:space="0"/>
              <w:right w:val="single" w:color="auto" w:sz="4" w:space="0"/>
            </w:tcBorders>
            <w:shd w:val="clear" w:color="auto" w:fill="auto"/>
            <w:vAlign w:val="center"/>
          </w:tcPr>
          <w:p>
            <w:pPr>
              <w:widowControl/>
              <w:jc w:val="center"/>
              <w:rPr>
                <w:rFonts w:ascii="Calibri" w:hAnsi="Calibri" w:eastAsia="宋体" w:cs="宋体"/>
                <w:color w:val="000000"/>
                <w:kern w:val="0"/>
                <w:szCs w:val="21"/>
              </w:rPr>
            </w:pP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Calibri" w:hAnsi="Calibri" w:eastAsia="宋体" w:cs="宋体"/>
                <w:color w:val="000000"/>
                <w:kern w:val="0"/>
                <w:szCs w:val="21"/>
              </w:rPr>
            </w:pP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b/>
                <w:bCs/>
                <w:color w:val="000000"/>
                <w:kern w:val="0"/>
                <w:sz w:val="22"/>
              </w:rPr>
            </w:pPr>
            <w:r>
              <w:rPr>
                <w:rFonts w:hint="eastAsia" w:ascii="楷体_GB2312" w:hAnsi="宋体" w:eastAsia="楷体_GB2312" w:cs="宋体"/>
                <w:b/>
                <w:bCs/>
                <w:color w:val="000000"/>
                <w:kern w:val="0"/>
                <w:sz w:val="22"/>
              </w:rPr>
              <w:t>25</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b/>
                <w:bCs/>
                <w:color w:val="000000"/>
                <w:kern w:val="0"/>
                <w:sz w:val="22"/>
              </w:rPr>
            </w:pPr>
            <w:r>
              <w:rPr>
                <w:rFonts w:hint="eastAsia" w:ascii="楷体_GB2312" w:hAnsi="宋体" w:eastAsia="楷体_GB2312" w:cs="宋体"/>
                <w:b/>
                <w:bCs/>
                <w:color w:val="000000"/>
                <w:kern w:val="0"/>
                <w:sz w:val="22"/>
              </w:rPr>
              <w:t>24.5</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Calibri" w:hAnsi="Calibri" w:eastAsia="宋体" w:cs="宋体"/>
                <w:color w:val="000000"/>
                <w:kern w:val="0"/>
                <w:szCs w:val="21"/>
              </w:rPr>
            </w:pP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Calibri" w:hAnsi="Calibri" w:eastAsia="宋体" w:cs="宋体"/>
                <w:color w:val="000000"/>
                <w:kern w:val="0"/>
                <w:szCs w:val="21"/>
              </w:rPr>
            </w:pPr>
          </w:p>
        </w:tc>
      </w:tr>
      <w:tr>
        <w:tblPrEx>
          <w:tblCellMar>
            <w:top w:w="0" w:type="dxa"/>
            <w:left w:w="108" w:type="dxa"/>
            <w:bottom w:w="0" w:type="dxa"/>
            <w:right w:w="108" w:type="dxa"/>
          </w:tblCellMar>
        </w:tblPrEx>
        <w:trPr>
          <w:trHeight w:val="406" w:hRule="atLeast"/>
        </w:trPr>
        <w:tc>
          <w:tcPr>
            <w:tcW w:w="432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b/>
                <w:bCs/>
                <w:color w:val="000000"/>
                <w:kern w:val="0"/>
                <w:sz w:val="22"/>
              </w:rPr>
            </w:pPr>
            <w:r>
              <w:rPr>
                <w:rFonts w:hint="eastAsia" w:ascii="仿宋" w:hAnsi="仿宋" w:eastAsia="仿宋" w:cs="宋体"/>
                <w:b/>
                <w:bCs/>
                <w:color w:val="000000"/>
                <w:kern w:val="0"/>
                <w:sz w:val="22"/>
              </w:rPr>
              <w:t>合</w:t>
            </w:r>
            <w:r>
              <w:rPr>
                <w:rFonts w:ascii="Times New Roman" w:hAnsi="Times New Roman" w:eastAsia="仿宋" w:cs="Times New Roman"/>
                <w:b/>
                <w:bCs/>
                <w:color w:val="000000"/>
                <w:kern w:val="0"/>
                <w:sz w:val="22"/>
              </w:rPr>
              <w:t xml:space="preserve">   </w:t>
            </w:r>
            <w:r>
              <w:rPr>
                <w:rFonts w:hint="eastAsia" w:ascii="仿宋" w:hAnsi="仿宋" w:eastAsia="仿宋" w:cs="宋体"/>
                <w:b/>
                <w:bCs/>
                <w:color w:val="000000"/>
                <w:kern w:val="0"/>
                <w:sz w:val="22"/>
              </w:rPr>
              <w:t>计</w:t>
            </w:r>
          </w:p>
        </w:tc>
        <w:tc>
          <w:tcPr>
            <w:tcW w:w="2066" w:type="dxa"/>
            <w:tcBorders>
              <w:top w:val="nil"/>
              <w:left w:val="nil"/>
              <w:bottom w:val="single" w:color="auto" w:sz="4" w:space="0"/>
              <w:right w:val="single" w:color="auto" w:sz="4" w:space="0"/>
            </w:tcBorders>
            <w:shd w:val="clear" w:color="auto" w:fill="auto"/>
            <w:vAlign w:val="center"/>
          </w:tcPr>
          <w:p>
            <w:pPr>
              <w:widowControl/>
              <w:jc w:val="center"/>
              <w:rPr>
                <w:rFonts w:ascii="Calibri" w:hAnsi="Calibri" w:eastAsia="宋体" w:cs="宋体"/>
                <w:color w:val="000000"/>
                <w:kern w:val="0"/>
                <w:szCs w:val="21"/>
              </w:rPr>
            </w:pPr>
          </w:p>
        </w:tc>
        <w:tc>
          <w:tcPr>
            <w:tcW w:w="1564" w:type="dxa"/>
            <w:tcBorders>
              <w:top w:val="nil"/>
              <w:left w:val="nil"/>
              <w:bottom w:val="single" w:color="auto" w:sz="4" w:space="0"/>
              <w:right w:val="single" w:color="auto" w:sz="4" w:space="0"/>
            </w:tcBorders>
            <w:shd w:val="clear" w:color="auto" w:fill="auto"/>
            <w:vAlign w:val="center"/>
          </w:tcPr>
          <w:p>
            <w:pPr>
              <w:widowControl/>
              <w:jc w:val="center"/>
              <w:rPr>
                <w:rFonts w:ascii="Calibri" w:hAnsi="Calibri" w:eastAsia="宋体" w:cs="宋体"/>
                <w:color w:val="000000"/>
                <w:kern w:val="0"/>
                <w:szCs w:val="21"/>
              </w:rPr>
            </w:pP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Calibri" w:hAnsi="Calibri" w:eastAsia="宋体" w:cs="宋体"/>
                <w:color w:val="000000"/>
                <w:kern w:val="0"/>
                <w:szCs w:val="21"/>
              </w:rPr>
            </w:pP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楷体_GB2312" w:hAnsi="宋体" w:eastAsia="楷体_GB2312" w:cs="宋体"/>
                <w:b/>
                <w:bCs/>
                <w:color w:val="000000"/>
                <w:kern w:val="0"/>
                <w:sz w:val="22"/>
              </w:rPr>
            </w:pPr>
            <w:r>
              <w:rPr>
                <w:rFonts w:hint="eastAsia" w:ascii="楷体_GB2312" w:hAnsi="宋体" w:eastAsia="楷体_GB2312" w:cs="宋体"/>
                <w:b/>
                <w:bCs/>
                <w:color w:val="000000"/>
                <w:kern w:val="0"/>
                <w:sz w:val="22"/>
              </w:rPr>
              <w:t>354</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hint="default" w:ascii="楷体_GB2312" w:hAnsi="宋体" w:eastAsia="楷体_GB2312" w:cs="宋体"/>
                <w:b/>
                <w:bCs/>
                <w:color w:val="000000"/>
                <w:kern w:val="0"/>
                <w:sz w:val="22"/>
                <w:lang w:val="en-US" w:eastAsia="zh-CN"/>
              </w:rPr>
            </w:pPr>
            <w:r>
              <w:rPr>
                <w:rFonts w:hint="eastAsia" w:ascii="楷体_GB2312" w:hAnsi="宋体" w:eastAsia="楷体_GB2312" w:cs="宋体"/>
                <w:b/>
                <w:bCs/>
                <w:color w:val="000000"/>
                <w:kern w:val="0"/>
                <w:sz w:val="22"/>
                <w:lang w:val="en-US" w:eastAsia="zh-CN"/>
              </w:rPr>
              <w:t>397.6</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Calibri" w:hAnsi="Calibri" w:eastAsia="宋体" w:cs="宋体"/>
                <w:color w:val="000000"/>
                <w:kern w:val="0"/>
                <w:szCs w:val="21"/>
              </w:rPr>
            </w:pP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Calibri" w:hAnsi="Calibri" w:eastAsia="宋体" w:cs="宋体"/>
                <w:color w:val="000000"/>
                <w:kern w:val="0"/>
                <w:szCs w:val="21"/>
              </w:rPr>
            </w:pPr>
          </w:p>
        </w:tc>
      </w:tr>
    </w:tbl>
    <w:p/>
    <w:p/>
    <w:p/>
    <w:p/>
    <w:p>
      <w:pPr>
        <w:widowControl/>
        <w:jc w:val="left"/>
        <w:rPr>
          <w:rFonts w:ascii="黑体" w:hAnsi="黑体" w:eastAsia="黑体"/>
          <w:sz w:val="32"/>
        </w:rPr>
      </w:pPr>
    </w:p>
    <w:p>
      <w:pPr>
        <w:spacing w:line="500" w:lineRule="exact"/>
        <w:rPr>
          <w:rFonts w:ascii="黑体" w:hAnsi="黑体" w:eastAsia="黑体"/>
          <w:sz w:val="32"/>
        </w:rPr>
      </w:pPr>
      <w:r>
        <w:rPr>
          <w:rFonts w:hint="eastAsia" w:ascii="黑体" w:hAnsi="黑体" w:eastAsia="黑体"/>
          <w:sz w:val="32"/>
        </w:rPr>
        <w:t>附件2</w:t>
      </w:r>
    </w:p>
    <w:tbl>
      <w:tblPr>
        <w:tblStyle w:val="5"/>
        <w:tblW w:w="13925" w:type="dxa"/>
        <w:jc w:val="center"/>
        <w:tblLayout w:type="fixed"/>
        <w:tblCellMar>
          <w:top w:w="0" w:type="dxa"/>
          <w:left w:w="108" w:type="dxa"/>
          <w:bottom w:w="0" w:type="dxa"/>
          <w:right w:w="108" w:type="dxa"/>
        </w:tblCellMar>
      </w:tblPr>
      <w:tblGrid>
        <w:gridCol w:w="1052"/>
        <w:gridCol w:w="1520"/>
        <w:gridCol w:w="2688"/>
        <w:gridCol w:w="1570"/>
        <w:gridCol w:w="1419"/>
        <w:gridCol w:w="1419"/>
        <w:gridCol w:w="1419"/>
        <w:gridCol w:w="1419"/>
        <w:gridCol w:w="1419"/>
      </w:tblGrid>
      <w:tr>
        <w:tblPrEx>
          <w:tblCellMar>
            <w:top w:w="0" w:type="dxa"/>
            <w:left w:w="108" w:type="dxa"/>
            <w:bottom w:w="0" w:type="dxa"/>
            <w:right w:w="108" w:type="dxa"/>
          </w:tblCellMar>
        </w:tblPrEx>
        <w:trPr>
          <w:trHeight w:val="470" w:hRule="atLeast"/>
          <w:jc w:val="center"/>
        </w:trPr>
        <w:tc>
          <w:tcPr>
            <w:tcW w:w="13925" w:type="dxa"/>
            <w:gridSpan w:val="9"/>
            <w:tcBorders>
              <w:top w:val="nil"/>
              <w:left w:val="nil"/>
              <w:bottom w:val="single" w:color="auto" w:sz="4" w:space="0"/>
              <w:right w:val="nil"/>
            </w:tcBorders>
            <w:shd w:val="clear" w:color="auto" w:fill="auto"/>
            <w:noWrap/>
            <w:vAlign w:val="center"/>
          </w:tcPr>
          <w:p>
            <w:pPr>
              <w:widowControl/>
              <w:spacing w:line="500" w:lineRule="exact"/>
              <w:jc w:val="center"/>
              <w:rPr>
                <w:rFonts w:ascii="方正小标宋简体" w:hAnsi="宋体" w:eastAsia="方正小标宋简体" w:cs="宋体"/>
                <w:color w:val="000000"/>
                <w:kern w:val="0"/>
                <w:sz w:val="36"/>
                <w:szCs w:val="36"/>
              </w:rPr>
            </w:pPr>
            <w:r>
              <w:rPr>
                <w:rFonts w:hint="eastAsia" w:ascii="方正小标宋简体" w:hAnsi="宋体" w:eastAsia="方正小标宋简体" w:cs="宋体"/>
                <w:color w:val="000000"/>
                <w:kern w:val="0"/>
                <w:sz w:val="36"/>
                <w:szCs w:val="36"/>
                <w:lang w:eastAsia="zh-CN"/>
              </w:rPr>
              <w:t>西藏自治区</w:t>
            </w:r>
            <w:r>
              <w:rPr>
                <w:rFonts w:hint="eastAsia" w:ascii="方正小标宋简体" w:hAnsi="宋体" w:eastAsia="方正小标宋简体" w:cs="宋体"/>
                <w:color w:val="000000"/>
                <w:kern w:val="0"/>
                <w:sz w:val="36"/>
                <w:szCs w:val="36"/>
              </w:rPr>
              <w:t>职业院校素质提高计划2020年</w:t>
            </w:r>
            <w:r>
              <w:rPr>
                <w:rFonts w:hint="eastAsia" w:ascii="方正小标宋简体" w:hAnsi="宋体" w:eastAsia="方正小标宋简体" w:cs="宋体"/>
                <w:color w:val="000000"/>
                <w:kern w:val="0"/>
                <w:sz w:val="36"/>
                <w:szCs w:val="36"/>
                <w:lang w:eastAsia="zh-CN"/>
              </w:rPr>
              <w:t>度</w:t>
            </w:r>
            <w:r>
              <w:rPr>
                <w:rFonts w:hint="eastAsia" w:ascii="方正小标宋简体" w:hAnsi="宋体" w:eastAsia="方正小标宋简体" w:cs="宋体"/>
                <w:color w:val="000000"/>
                <w:kern w:val="0"/>
                <w:sz w:val="36"/>
                <w:szCs w:val="36"/>
              </w:rPr>
              <w:t>项目一览表</w:t>
            </w:r>
          </w:p>
        </w:tc>
      </w:tr>
      <w:tr>
        <w:tblPrEx>
          <w:tblCellMar>
            <w:top w:w="0" w:type="dxa"/>
            <w:left w:w="108" w:type="dxa"/>
            <w:bottom w:w="0" w:type="dxa"/>
            <w:right w:w="108" w:type="dxa"/>
          </w:tblCellMar>
        </w:tblPrEx>
        <w:trPr>
          <w:trHeight w:val="440" w:hRule="atLeast"/>
          <w:jc w:val="center"/>
        </w:trPr>
        <w:tc>
          <w:tcPr>
            <w:tcW w:w="1052"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序号</w:t>
            </w:r>
          </w:p>
        </w:tc>
        <w:tc>
          <w:tcPr>
            <w:tcW w:w="1520"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项目名称</w:t>
            </w:r>
          </w:p>
        </w:tc>
        <w:tc>
          <w:tcPr>
            <w:tcW w:w="26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专业（项目）</w:t>
            </w:r>
          </w:p>
        </w:tc>
        <w:tc>
          <w:tcPr>
            <w:tcW w:w="1570"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时长（或学时学分）</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经费支持标准（万元</w:t>
            </w:r>
            <w:r>
              <w:rPr>
                <w:rFonts w:ascii="Times New Roman" w:hAnsi="Times New Roman" w:eastAsia="仿宋" w:cs="Times New Roman"/>
                <w:b/>
                <w:bCs/>
                <w:color w:val="000000"/>
                <w:kern w:val="0"/>
                <w:szCs w:val="21"/>
              </w:rPr>
              <w:t>/</w:t>
            </w:r>
            <w:r>
              <w:rPr>
                <w:rFonts w:hint="eastAsia" w:ascii="仿宋" w:hAnsi="仿宋" w:eastAsia="仿宋" w:cs="宋体"/>
                <w:b/>
                <w:bCs/>
                <w:color w:val="000000"/>
                <w:kern w:val="0"/>
                <w:szCs w:val="21"/>
              </w:rPr>
              <w:t>人）</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计划人数</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经费小计（万元）</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开始时间</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完成时间</w:t>
            </w:r>
          </w:p>
        </w:tc>
      </w:tr>
      <w:tr>
        <w:tblPrEx>
          <w:tblCellMar>
            <w:top w:w="0" w:type="dxa"/>
            <w:left w:w="108" w:type="dxa"/>
            <w:bottom w:w="0" w:type="dxa"/>
            <w:right w:w="108" w:type="dxa"/>
          </w:tblCellMar>
        </w:tblPrEx>
        <w:trPr>
          <w:trHeight w:val="236" w:hRule="atLeast"/>
          <w:jc w:val="center"/>
        </w:trPr>
        <w:tc>
          <w:tcPr>
            <w:tcW w:w="1052"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1</w:t>
            </w:r>
          </w:p>
        </w:tc>
        <w:tc>
          <w:tcPr>
            <w:tcW w:w="152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楷体_GB2312" w:hAnsi="宋体" w:eastAsia="楷体_GB2312" w:cs="宋体"/>
                <w:b/>
                <w:bCs/>
                <w:color w:val="000000"/>
                <w:kern w:val="0"/>
                <w:sz w:val="22"/>
              </w:rPr>
            </w:pPr>
            <w:r>
              <w:rPr>
                <w:rFonts w:hint="eastAsia" w:ascii="楷体_GB2312" w:hAnsi="宋体" w:eastAsia="楷体_GB2312" w:cs="宋体"/>
                <w:b/>
                <w:bCs/>
                <w:color w:val="000000"/>
                <w:kern w:val="0"/>
                <w:sz w:val="22"/>
              </w:rPr>
              <w:t>“双师型”教师专业技能培训</w:t>
            </w:r>
          </w:p>
        </w:tc>
        <w:tc>
          <w:tcPr>
            <w:tcW w:w="2688"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18"/>
                <w:szCs w:val="18"/>
              </w:rPr>
            </w:pPr>
            <w:r>
              <w:rPr>
                <w:rFonts w:hint="eastAsia" w:ascii="仿宋_GB2312" w:eastAsia="仿宋_GB2312"/>
                <w:color w:val="000000"/>
                <w:sz w:val="18"/>
                <w:szCs w:val="18"/>
              </w:rPr>
              <w:t>会计</w:t>
            </w:r>
          </w:p>
        </w:tc>
        <w:tc>
          <w:tcPr>
            <w:tcW w:w="1570" w:type="dxa"/>
            <w:vMerge w:val="restart"/>
            <w:tcBorders>
              <w:top w:val="nil"/>
              <w:left w:val="single" w:color="auto" w:sz="4" w:space="0"/>
              <w:right w:val="single" w:color="auto" w:sz="4" w:space="0"/>
            </w:tcBorders>
            <w:shd w:val="clear" w:color="auto" w:fill="auto"/>
            <w:vAlign w:val="center"/>
          </w:tcPr>
          <w:p>
            <w:pPr>
              <w:widowControl/>
              <w:spacing w:line="300" w:lineRule="exact"/>
              <w:jc w:val="center"/>
              <w:rPr>
                <w:rFonts w:hint="eastAsia" w:ascii="楷体_GB2312" w:hAnsi="宋体" w:eastAsia="楷体_GB2312" w:cs="宋体"/>
                <w:color w:val="000000"/>
                <w:kern w:val="0"/>
                <w:sz w:val="22"/>
              </w:rPr>
            </w:pPr>
            <w:r>
              <w:rPr>
                <w:rFonts w:hint="eastAsia" w:ascii="楷体_GB2312" w:hAnsi="宋体" w:eastAsia="楷体_GB2312" w:cs="宋体"/>
                <w:color w:val="000000"/>
                <w:kern w:val="0"/>
                <w:sz w:val="22"/>
              </w:rPr>
              <w:t>2周（80学时）</w:t>
            </w:r>
          </w:p>
          <w:p>
            <w:pPr>
              <w:widowControl/>
              <w:spacing w:line="300" w:lineRule="exact"/>
              <w:jc w:val="both"/>
              <w:rPr>
                <w:rFonts w:ascii="楷体_GB2312" w:hAnsi="宋体" w:eastAsia="楷体_GB2312" w:cs="宋体"/>
                <w:color w:val="000000"/>
                <w:kern w:val="0"/>
                <w:sz w:val="22"/>
              </w:rPr>
            </w:pP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0"/>
                <w:szCs w:val="20"/>
              </w:rPr>
            </w:pPr>
            <w:r>
              <w:rPr>
                <w:rFonts w:hint="eastAsia" w:ascii="楷体_GB2312" w:eastAsia="楷体_GB2312"/>
                <w:color w:val="000000"/>
                <w:sz w:val="20"/>
                <w:szCs w:val="20"/>
              </w:rPr>
              <w:t>0.7</w:t>
            </w:r>
          </w:p>
        </w:tc>
        <w:tc>
          <w:tcPr>
            <w:tcW w:w="1419"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20"/>
                <w:szCs w:val="20"/>
              </w:rPr>
            </w:pPr>
            <w:r>
              <w:rPr>
                <w:rFonts w:hint="eastAsia" w:ascii="仿宋_GB2312" w:eastAsia="仿宋_GB2312"/>
                <w:color w:val="000000"/>
                <w:sz w:val="20"/>
                <w:szCs w:val="20"/>
              </w:rPr>
              <w:t>18</w:t>
            </w: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2"/>
              </w:rPr>
            </w:pPr>
            <w:r>
              <w:rPr>
                <w:rFonts w:hint="eastAsia" w:ascii="楷体_GB2312" w:eastAsia="楷体_GB2312"/>
                <w:color w:val="000000"/>
                <w:sz w:val="22"/>
              </w:rPr>
              <w:t>12.6</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2020.9</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2020.12</w:t>
            </w:r>
          </w:p>
        </w:tc>
      </w:tr>
      <w:tr>
        <w:tblPrEx>
          <w:tblCellMar>
            <w:top w:w="0" w:type="dxa"/>
            <w:left w:w="108" w:type="dxa"/>
            <w:bottom w:w="0" w:type="dxa"/>
            <w:right w:w="108" w:type="dxa"/>
          </w:tblCellMar>
        </w:tblPrEx>
        <w:trPr>
          <w:trHeight w:val="277" w:hRule="atLeast"/>
          <w:jc w:val="center"/>
        </w:trPr>
        <w:tc>
          <w:tcPr>
            <w:tcW w:w="1052"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宋体" w:cs="Times New Roman"/>
                <w:color w:val="000000"/>
                <w:kern w:val="0"/>
                <w:sz w:val="22"/>
              </w:rPr>
            </w:pPr>
          </w:p>
        </w:tc>
        <w:tc>
          <w:tcPr>
            <w:tcW w:w="1520"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楷体_GB2312" w:hAnsi="宋体" w:eastAsia="楷体_GB2312" w:cs="宋体"/>
                <w:b/>
                <w:bCs/>
                <w:color w:val="000000"/>
                <w:kern w:val="0"/>
                <w:sz w:val="22"/>
              </w:rPr>
            </w:pPr>
          </w:p>
        </w:tc>
        <w:tc>
          <w:tcPr>
            <w:tcW w:w="2688"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18"/>
                <w:szCs w:val="18"/>
              </w:rPr>
            </w:pPr>
            <w:r>
              <w:rPr>
                <w:rFonts w:hint="eastAsia" w:ascii="仿宋_GB2312" w:eastAsia="仿宋_GB2312"/>
                <w:color w:val="000000"/>
                <w:sz w:val="18"/>
                <w:szCs w:val="18"/>
              </w:rPr>
              <w:t>计算机技术</w:t>
            </w:r>
          </w:p>
        </w:tc>
        <w:tc>
          <w:tcPr>
            <w:tcW w:w="1570" w:type="dxa"/>
            <w:vMerge w:val="continue"/>
            <w:tcBorders>
              <w:left w:val="single" w:color="auto" w:sz="4" w:space="0"/>
              <w:right w:val="single" w:color="auto" w:sz="4" w:space="0"/>
            </w:tcBorders>
            <w:vAlign w:val="center"/>
          </w:tcPr>
          <w:p>
            <w:pPr>
              <w:widowControl/>
              <w:spacing w:line="300" w:lineRule="exact"/>
              <w:jc w:val="left"/>
              <w:rPr>
                <w:rFonts w:ascii="楷体_GB2312" w:hAnsi="宋体" w:eastAsia="楷体_GB2312" w:cs="宋体"/>
                <w:color w:val="000000"/>
                <w:kern w:val="0"/>
                <w:sz w:val="22"/>
              </w:rPr>
            </w:pP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0"/>
                <w:szCs w:val="20"/>
              </w:rPr>
            </w:pPr>
            <w:r>
              <w:rPr>
                <w:rFonts w:hint="eastAsia" w:ascii="楷体_GB2312" w:eastAsia="楷体_GB2312"/>
                <w:color w:val="000000"/>
                <w:sz w:val="20"/>
                <w:szCs w:val="20"/>
              </w:rPr>
              <w:t>0.7</w:t>
            </w:r>
          </w:p>
        </w:tc>
        <w:tc>
          <w:tcPr>
            <w:tcW w:w="1419"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20"/>
                <w:szCs w:val="20"/>
              </w:rPr>
            </w:pPr>
            <w:r>
              <w:rPr>
                <w:rFonts w:hint="eastAsia" w:ascii="仿宋_GB2312" w:eastAsia="仿宋_GB2312"/>
                <w:color w:val="000000"/>
                <w:sz w:val="20"/>
                <w:szCs w:val="20"/>
              </w:rPr>
              <w:t>30</w:t>
            </w: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2"/>
              </w:rPr>
            </w:pPr>
            <w:r>
              <w:rPr>
                <w:rFonts w:hint="eastAsia" w:ascii="楷体_GB2312" w:eastAsia="楷体_GB2312"/>
                <w:color w:val="000000"/>
                <w:sz w:val="22"/>
              </w:rPr>
              <w:t>21</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2020.9</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2020.12</w:t>
            </w:r>
          </w:p>
        </w:tc>
      </w:tr>
      <w:tr>
        <w:tblPrEx>
          <w:tblCellMar>
            <w:top w:w="0" w:type="dxa"/>
            <w:left w:w="108" w:type="dxa"/>
            <w:bottom w:w="0" w:type="dxa"/>
            <w:right w:w="108" w:type="dxa"/>
          </w:tblCellMar>
        </w:tblPrEx>
        <w:trPr>
          <w:trHeight w:val="277" w:hRule="atLeast"/>
          <w:jc w:val="center"/>
        </w:trPr>
        <w:tc>
          <w:tcPr>
            <w:tcW w:w="1052"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宋体" w:cs="Times New Roman"/>
                <w:color w:val="000000"/>
                <w:kern w:val="0"/>
                <w:sz w:val="22"/>
              </w:rPr>
            </w:pPr>
          </w:p>
        </w:tc>
        <w:tc>
          <w:tcPr>
            <w:tcW w:w="1520"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楷体_GB2312" w:hAnsi="宋体" w:eastAsia="楷体_GB2312" w:cs="宋体"/>
                <w:b/>
                <w:bCs/>
                <w:color w:val="000000"/>
                <w:kern w:val="0"/>
                <w:sz w:val="22"/>
              </w:rPr>
            </w:pPr>
          </w:p>
        </w:tc>
        <w:tc>
          <w:tcPr>
            <w:tcW w:w="2688"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18"/>
                <w:szCs w:val="18"/>
              </w:rPr>
            </w:pPr>
            <w:r>
              <w:rPr>
                <w:rFonts w:hint="eastAsia" w:ascii="仿宋_GB2312" w:eastAsia="仿宋_GB2312"/>
                <w:color w:val="000000"/>
                <w:sz w:val="18"/>
                <w:szCs w:val="18"/>
              </w:rPr>
              <w:t>艺术</w:t>
            </w:r>
          </w:p>
        </w:tc>
        <w:tc>
          <w:tcPr>
            <w:tcW w:w="1570" w:type="dxa"/>
            <w:vMerge w:val="continue"/>
            <w:tcBorders>
              <w:left w:val="single" w:color="auto" w:sz="4" w:space="0"/>
              <w:right w:val="single" w:color="auto" w:sz="4" w:space="0"/>
            </w:tcBorders>
            <w:vAlign w:val="center"/>
          </w:tcPr>
          <w:p>
            <w:pPr>
              <w:widowControl/>
              <w:spacing w:line="300" w:lineRule="exact"/>
              <w:jc w:val="left"/>
              <w:rPr>
                <w:rFonts w:ascii="楷体_GB2312" w:hAnsi="宋体" w:eastAsia="楷体_GB2312" w:cs="宋体"/>
                <w:color w:val="000000"/>
                <w:kern w:val="0"/>
                <w:sz w:val="22"/>
              </w:rPr>
            </w:pP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0"/>
                <w:szCs w:val="20"/>
              </w:rPr>
            </w:pPr>
            <w:r>
              <w:rPr>
                <w:rFonts w:hint="eastAsia" w:ascii="楷体_GB2312" w:eastAsia="楷体_GB2312"/>
                <w:color w:val="000000"/>
                <w:sz w:val="20"/>
                <w:szCs w:val="20"/>
              </w:rPr>
              <w:t>0.7</w:t>
            </w:r>
          </w:p>
        </w:tc>
        <w:tc>
          <w:tcPr>
            <w:tcW w:w="1419"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20"/>
                <w:szCs w:val="20"/>
              </w:rPr>
            </w:pPr>
            <w:r>
              <w:rPr>
                <w:rFonts w:hint="eastAsia" w:ascii="仿宋_GB2312" w:eastAsia="仿宋_GB2312"/>
                <w:color w:val="000000"/>
                <w:sz w:val="20"/>
                <w:szCs w:val="20"/>
              </w:rPr>
              <w:t>30</w:t>
            </w: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2"/>
              </w:rPr>
            </w:pPr>
            <w:r>
              <w:rPr>
                <w:rFonts w:hint="eastAsia" w:ascii="楷体_GB2312" w:eastAsia="楷体_GB2312"/>
                <w:color w:val="000000"/>
                <w:sz w:val="22"/>
              </w:rPr>
              <w:t>21</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2020.9</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2020.12</w:t>
            </w:r>
          </w:p>
        </w:tc>
      </w:tr>
      <w:tr>
        <w:tblPrEx>
          <w:tblCellMar>
            <w:top w:w="0" w:type="dxa"/>
            <w:left w:w="108" w:type="dxa"/>
            <w:bottom w:w="0" w:type="dxa"/>
            <w:right w:w="108" w:type="dxa"/>
          </w:tblCellMar>
        </w:tblPrEx>
        <w:trPr>
          <w:trHeight w:val="277" w:hRule="atLeast"/>
          <w:jc w:val="center"/>
        </w:trPr>
        <w:tc>
          <w:tcPr>
            <w:tcW w:w="1052"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宋体" w:cs="Times New Roman"/>
                <w:color w:val="000000"/>
                <w:kern w:val="0"/>
                <w:sz w:val="22"/>
              </w:rPr>
            </w:pPr>
          </w:p>
        </w:tc>
        <w:tc>
          <w:tcPr>
            <w:tcW w:w="1520"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楷体_GB2312" w:hAnsi="宋体" w:eastAsia="楷体_GB2312" w:cs="宋体"/>
                <w:b/>
                <w:bCs/>
                <w:color w:val="000000"/>
                <w:kern w:val="0"/>
                <w:sz w:val="22"/>
              </w:rPr>
            </w:pPr>
          </w:p>
        </w:tc>
        <w:tc>
          <w:tcPr>
            <w:tcW w:w="2688"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18"/>
                <w:szCs w:val="18"/>
              </w:rPr>
            </w:pPr>
            <w:r>
              <w:rPr>
                <w:rFonts w:hint="eastAsia" w:ascii="仿宋_GB2312" w:eastAsia="仿宋_GB2312"/>
                <w:color w:val="000000"/>
                <w:sz w:val="18"/>
                <w:szCs w:val="18"/>
              </w:rPr>
              <w:t>护理</w:t>
            </w:r>
          </w:p>
        </w:tc>
        <w:tc>
          <w:tcPr>
            <w:tcW w:w="1570" w:type="dxa"/>
            <w:vMerge w:val="continue"/>
            <w:tcBorders>
              <w:left w:val="single" w:color="auto" w:sz="4" w:space="0"/>
              <w:right w:val="single" w:color="auto" w:sz="4" w:space="0"/>
            </w:tcBorders>
            <w:vAlign w:val="center"/>
          </w:tcPr>
          <w:p>
            <w:pPr>
              <w:widowControl/>
              <w:spacing w:line="300" w:lineRule="exact"/>
              <w:jc w:val="left"/>
              <w:rPr>
                <w:rFonts w:ascii="楷体_GB2312" w:hAnsi="宋体" w:eastAsia="楷体_GB2312" w:cs="宋体"/>
                <w:color w:val="000000"/>
                <w:kern w:val="0"/>
                <w:sz w:val="22"/>
              </w:rPr>
            </w:pP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0"/>
                <w:szCs w:val="20"/>
              </w:rPr>
            </w:pPr>
            <w:r>
              <w:rPr>
                <w:rFonts w:hint="eastAsia" w:ascii="楷体_GB2312" w:eastAsia="楷体_GB2312"/>
                <w:color w:val="000000"/>
                <w:sz w:val="20"/>
                <w:szCs w:val="20"/>
              </w:rPr>
              <w:t>0.7</w:t>
            </w:r>
          </w:p>
        </w:tc>
        <w:tc>
          <w:tcPr>
            <w:tcW w:w="1419"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20"/>
                <w:szCs w:val="20"/>
              </w:rPr>
            </w:pPr>
            <w:r>
              <w:rPr>
                <w:rFonts w:hint="eastAsia" w:ascii="仿宋_GB2312" w:eastAsia="仿宋_GB2312"/>
                <w:color w:val="000000"/>
                <w:sz w:val="20"/>
                <w:szCs w:val="20"/>
              </w:rPr>
              <w:t>50</w:t>
            </w: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2"/>
              </w:rPr>
            </w:pPr>
            <w:r>
              <w:rPr>
                <w:rFonts w:hint="eastAsia" w:ascii="楷体_GB2312" w:eastAsia="楷体_GB2312"/>
                <w:color w:val="000000"/>
                <w:sz w:val="22"/>
              </w:rPr>
              <w:t>35</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2020.9</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2020.12</w:t>
            </w:r>
          </w:p>
        </w:tc>
      </w:tr>
      <w:tr>
        <w:tblPrEx>
          <w:tblCellMar>
            <w:top w:w="0" w:type="dxa"/>
            <w:left w:w="108" w:type="dxa"/>
            <w:bottom w:w="0" w:type="dxa"/>
            <w:right w:w="108" w:type="dxa"/>
          </w:tblCellMar>
        </w:tblPrEx>
        <w:trPr>
          <w:trHeight w:val="277" w:hRule="atLeast"/>
          <w:jc w:val="center"/>
        </w:trPr>
        <w:tc>
          <w:tcPr>
            <w:tcW w:w="1052"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宋体" w:cs="Times New Roman"/>
                <w:color w:val="000000"/>
                <w:kern w:val="0"/>
                <w:sz w:val="22"/>
              </w:rPr>
            </w:pPr>
          </w:p>
        </w:tc>
        <w:tc>
          <w:tcPr>
            <w:tcW w:w="1520"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楷体_GB2312" w:hAnsi="宋体" w:eastAsia="楷体_GB2312" w:cs="宋体"/>
                <w:b/>
                <w:bCs/>
                <w:color w:val="000000"/>
                <w:kern w:val="0"/>
                <w:sz w:val="22"/>
              </w:rPr>
            </w:pPr>
          </w:p>
        </w:tc>
        <w:tc>
          <w:tcPr>
            <w:tcW w:w="2688"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18"/>
                <w:szCs w:val="18"/>
              </w:rPr>
            </w:pPr>
            <w:r>
              <w:rPr>
                <w:rFonts w:hint="eastAsia" w:ascii="仿宋_GB2312" w:eastAsia="仿宋_GB2312"/>
                <w:color w:val="000000"/>
                <w:sz w:val="18"/>
                <w:szCs w:val="18"/>
              </w:rPr>
              <w:t>环境专业</w:t>
            </w:r>
          </w:p>
        </w:tc>
        <w:tc>
          <w:tcPr>
            <w:tcW w:w="1570" w:type="dxa"/>
            <w:vMerge w:val="continue"/>
            <w:tcBorders>
              <w:left w:val="single" w:color="auto" w:sz="4" w:space="0"/>
              <w:right w:val="single" w:color="auto" w:sz="4" w:space="0"/>
            </w:tcBorders>
            <w:vAlign w:val="center"/>
          </w:tcPr>
          <w:p>
            <w:pPr>
              <w:widowControl/>
              <w:spacing w:line="300" w:lineRule="exact"/>
              <w:jc w:val="left"/>
              <w:rPr>
                <w:rFonts w:ascii="楷体_GB2312" w:hAnsi="宋体" w:eastAsia="楷体_GB2312" w:cs="宋体"/>
                <w:color w:val="000000"/>
                <w:kern w:val="0"/>
                <w:sz w:val="22"/>
              </w:rPr>
            </w:pP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0"/>
                <w:szCs w:val="20"/>
              </w:rPr>
            </w:pPr>
            <w:r>
              <w:rPr>
                <w:rFonts w:hint="eastAsia" w:ascii="楷体_GB2312" w:eastAsia="楷体_GB2312"/>
                <w:color w:val="000000"/>
                <w:sz w:val="20"/>
                <w:szCs w:val="20"/>
              </w:rPr>
              <w:t>0.7</w:t>
            </w:r>
          </w:p>
        </w:tc>
        <w:tc>
          <w:tcPr>
            <w:tcW w:w="1419"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20"/>
                <w:szCs w:val="20"/>
              </w:rPr>
            </w:pPr>
            <w:r>
              <w:rPr>
                <w:rFonts w:hint="eastAsia" w:ascii="仿宋_GB2312" w:eastAsia="仿宋_GB2312"/>
                <w:color w:val="000000"/>
                <w:sz w:val="20"/>
                <w:szCs w:val="20"/>
              </w:rPr>
              <w:t>9</w:t>
            </w: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2"/>
              </w:rPr>
            </w:pPr>
            <w:r>
              <w:rPr>
                <w:rFonts w:hint="eastAsia" w:ascii="楷体_GB2312" w:eastAsia="楷体_GB2312"/>
                <w:color w:val="000000"/>
                <w:sz w:val="22"/>
              </w:rPr>
              <w:t>6.3</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2020.9</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2020.12</w:t>
            </w:r>
          </w:p>
        </w:tc>
      </w:tr>
      <w:tr>
        <w:tblPrEx>
          <w:tblCellMar>
            <w:top w:w="0" w:type="dxa"/>
            <w:left w:w="108" w:type="dxa"/>
            <w:bottom w:w="0" w:type="dxa"/>
            <w:right w:w="108" w:type="dxa"/>
          </w:tblCellMar>
        </w:tblPrEx>
        <w:trPr>
          <w:trHeight w:val="308" w:hRule="atLeast"/>
          <w:jc w:val="center"/>
        </w:trPr>
        <w:tc>
          <w:tcPr>
            <w:tcW w:w="1052"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300" w:lineRule="exact"/>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2</w:t>
            </w:r>
          </w:p>
        </w:tc>
        <w:tc>
          <w:tcPr>
            <w:tcW w:w="152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楷体_GB2312" w:hAnsi="宋体" w:eastAsia="楷体_GB2312" w:cs="宋体"/>
                <w:b/>
                <w:bCs/>
                <w:color w:val="000000"/>
                <w:kern w:val="0"/>
                <w:sz w:val="22"/>
              </w:rPr>
            </w:pPr>
            <w:r>
              <w:rPr>
                <w:rFonts w:hint="eastAsia" w:ascii="楷体_GB2312" w:hAnsi="宋体" w:eastAsia="楷体_GB2312" w:cs="宋体"/>
                <w:b/>
                <w:bCs/>
                <w:color w:val="000000"/>
                <w:kern w:val="0"/>
                <w:sz w:val="22"/>
              </w:rPr>
              <w:t>教师企业实践</w:t>
            </w:r>
          </w:p>
        </w:tc>
        <w:tc>
          <w:tcPr>
            <w:tcW w:w="2688"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18"/>
                <w:szCs w:val="18"/>
              </w:rPr>
            </w:pPr>
            <w:r>
              <w:rPr>
                <w:rFonts w:hint="eastAsia" w:ascii="仿宋_GB2312" w:eastAsia="仿宋_GB2312"/>
                <w:color w:val="000000"/>
                <w:sz w:val="18"/>
                <w:szCs w:val="18"/>
              </w:rPr>
              <w:t>旅游服务与管理</w:t>
            </w:r>
          </w:p>
        </w:tc>
        <w:tc>
          <w:tcPr>
            <w:tcW w:w="1570" w:type="dxa"/>
            <w:vMerge w:val="continue"/>
            <w:tcBorders>
              <w:left w:val="single" w:color="auto" w:sz="4" w:space="0"/>
              <w:right w:val="single" w:color="auto" w:sz="4" w:space="0"/>
            </w:tcBorders>
            <w:shd w:val="clear" w:color="auto" w:fill="auto"/>
            <w:vAlign w:val="center"/>
          </w:tcPr>
          <w:p>
            <w:pPr>
              <w:widowControl/>
              <w:spacing w:line="300" w:lineRule="exact"/>
              <w:jc w:val="center"/>
              <w:rPr>
                <w:rFonts w:ascii="楷体_GB2312" w:hAnsi="宋体" w:eastAsia="楷体_GB2312" w:cs="宋体"/>
                <w:color w:val="000000"/>
                <w:kern w:val="0"/>
                <w:sz w:val="22"/>
              </w:rPr>
            </w:pP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0"/>
                <w:szCs w:val="20"/>
              </w:rPr>
            </w:pPr>
            <w:r>
              <w:rPr>
                <w:rFonts w:hint="eastAsia" w:ascii="楷体_GB2312" w:eastAsia="楷体_GB2312"/>
                <w:color w:val="000000"/>
                <w:sz w:val="20"/>
                <w:szCs w:val="20"/>
              </w:rPr>
              <w:t>0.7</w:t>
            </w:r>
          </w:p>
        </w:tc>
        <w:tc>
          <w:tcPr>
            <w:tcW w:w="1419"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20"/>
                <w:szCs w:val="20"/>
              </w:rPr>
            </w:pPr>
            <w:r>
              <w:rPr>
                <w:rFonts w:hint="eastAsia" w:ascii="仿宋_GB2312" w:eastAsia="仿宋_GB2312"/>
                <w:color w:val="000000"/>
                <w:sz w:val="20"/>
                <w:szCs w:val="20"/>
              </w:rPr>
              <w:t>14</w:t>
            </w: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2"/>
              </w:rPr>
            </w:pPr>
            <w:r>
              <w:rPr>
                <w:rFonts w:hint="eastAsia" w:ascii="楷体_GB2312" w:eastAsia="楷体_GB2312"/>
                <w:color w:val="000000"/>
                <w:sz w:val="22"/>
              </w:rPr>
              <w:t>9.8</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2020.9</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2020.12</w:t>
            </w:r>
          </w:p>
        </w:tc>
      </w:tr>
      <w:tr>
        <w:tblPrEx>
          <w:tblCellMar>
            <w:top w:w="0" w:type="dxa"/>
            <w:left w:w="108" w:type="dxa"/>
            <w:bottom w:w="0" w:type="dxa"/>
            <w:right w:w="108" w:type="dxa"/>
          </w:tblCellMar>
        </w:tblPrEx>
        <w:trPr>
          <w:trHeight w:val="308" w:hRule="atLeast"/>
          <w:jc w:val="center"/>
        </w:trPr>
        <w:tc>
          <w:tcPr>
            <w:tcW w:w="1052" w:type="dxa"/>
            <w:vMerge w:val="continue"/>
            <w:tcBorders>
              <w:top w:val="nil"/>
              <w:left w:val="single" w:color="auto" w:sz="4" w:space="0"/>
              <w:bottom w:val="single" w:color="000000" w:sz="4" w:space="0"/>
              <w:right w:val="single" w:color="auto" w:sz="4" w:space="0"/>
            </w:tcBorders>
            <w:vAlign w:val="center"/>
          </w:tcPr>
          <w:p>
            <w:pPr>
              <w:widowControl/>
              <w:spacing w:line="300" w:lineRule="exact"/>
              <w:jc w:val="left"/>
              <w:rPr>
                <w:rFonts w:ascii="Times New Roman" w:hAnsi="Times New Roman" w:eastAsia="宋体" w:cs="Times New Roman"/>
                <w:color w:val="000000"/>
                <w:kern w:val="0"/>
                <w:sz w:val="22"/>
              </w:rPr>
            </w:pPr>
          </w:p>
        </w:tc>
        <w:tc>
          <w:tcPr>
            <w:tcW w:w="1520"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楷体_GB2312" w:hAnsi="宋体" w:eastAsia="楷体_GB2312" w:cs="宋体"/>
                <w:b/>
                <w:bCs/>
                <w:color w:val="000000"/>
                <w:kern w:val="0"/>
                <w:sz w:val="22"/>
              </w:rPr>
            </w:pPr>
          </w:p>
        </w:tc>
        <w:tc>
          <w:tcPr>
            <w:tcW w:w="2688"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18"/>
                <w:szCs w:val="18"/>
              </w:rPr>
            </w:pPr>
            <w:r>
              <w:rPr>
                <w:rFonts w:hint="eastAsia" w:ascii="仿宋_GB2312" w:eastAsia="仿宋_GB2312"/>
                <w:color w:val="000000"/>
                <w:sz w:val="18"/>
                <w:szCs w:val="18"/>
              </w:rPr>
              <w:t>酒店服务与管理</w:t>
            </w:r>
          </w:p>
        </w:tc>
        <w:tc>
          <w:tcPr>
            <w:tcW w:w="1570" w:type="dxa"/>
            <w:vMerge w:val="continue"/>
            <w:tcBorders>
              <w:left w:val="single" w:color="auto" w:sz="4" w:space="0"/>
              <w:right w:val="single" w:color="auto" w:sz="4" w:space="0"/>
            </w:tcBorders>
            <w:vAlign w:val="center"/>
          </w:tcPr>
          <w:p>
            <w:pPr>
              <w:widowControl/>
              <w:spacing w:line="300" w:lineRule="exact"/>
              <w:jc w:val="left"/>
              <w:rPr>
                <w:rFonts w:ascii="楷体_GB2312" w:hAnsi="宋体" w:eastAsia="楷体_GB2312" w:cs="宋体"/>
                <w:color w:val="000000"/>
                <w:kern w:val="0"/>
                <w:sz w:val="22"/>
              </w:rPr>
            </w:pP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0"/>
                <w:szCs w:val="20"/>
              </w:rPr>
            </w:pPr>
            <w:r>
              <w:rPr>
                <w:rFonts w:hint="eastAsia" w:ascii="楷体_GB2312" w:eastAsia="楷体_GB2312"/>
                <w:color w:val="000000"/>
                <w:sz w:val="20"/>
                <w:szCs w:val="20"/>
              </w:rPr>
              <w:t>0.7</w:t>
            </w:r>
          </w:p>
        </w:tc>
        <w:tc>
          <w:tcPr>
            <w:tcW w:w="1419"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20"/>
                <w:szCs w:val="20"/>
              </w:rPr>
            </w:pPr>
            <w:r>
              <w:rPr>
                <w:rFonts w:hint="eastAsia" w:ascii="仿宋_GB2312" w:eastAsia="仿宋_GB2312"/>
                <w:color w:val="000000"/>
                <w:sz w:val="20"/>
                <w:szCs w:val="20"/>
              </w:rPr>
              <w:t>15</w:t>
            </w: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2"/>
              </w:rPr>
            </w:pPr>
            <w:r>
              <w:rPr>
                <w:rFonts w:hint="eastAsia" w:ascii="楷体_GB2312" w:eastAsia="楷体_GB2312"/>
                <w:color w:val="000000"/>
                <w:sz w:val="22"/>
              </w:rPr>
              <w:t>10.5</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2020.9</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2020.12</w:t>
            </w:r>
          </w:p>
        </w:tc>
      </w:tr>
      <w:tr>
        <w:tblPrEx>
          <w:tblCellMar>
            <w:top w:w="0" w:type="dxa"/>
            <w:left w:w="108" w:type="dxa"/>
            <w:bottom w:w="0" w:type="dxa"/>
            <w:right w:w="108" w:type="dxa"/>
          </w:tblCellMar>
        </w:tblPrEx>
        <w:trPr>
          <w:trHeight w:val="325" w:hRule="atLeast"/>
          <w:jc w:val="center"/>
        </w:trPr>
        <w:tc>
          <w:tcPr>
            <w:tcW w:w="1052" w:type="dxa"/>
            <w:vMerge w:val="continue"/>
            <w:tcBorders>
              <w:top w:val="nil"/>
              <w:left w:val="single" w:color="auto" w:sz="4" w:space="0"/>
              <w:bottom w:val="single" w:color="000000" w:sz="4" w:space="0"/>
              <w:right w:val="single" w:color="auto" w:sz="4" w:space="0"/>
            </w:tcBorders>
            <w:vAlign w:val="center"/>
          </w:tcPr>
          <w:p>
            <w:pPr>
              <w:widowControl/>
              <w:spacing w:line="300" w:lineRule="exact"/>
              <w:jc w:val="left"/>
              <w:rPr>
                <w:rFonts w:ascii="Times New Roman" w:hAnsi="Times New Roman" w:eastAsia="宋体" w:cs="Times New Roman"/>
                <w:color w:val="000000"/>
                <w:kern w:val="0"/>
                <w:sz w:val="22"/>
              </w:rPr>
            </w:pPr>
          </w:p>
        </w:tc>
        <w:tc>
          <w:tcPr>
            <w:tcW w:w="1520"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楷体_GB2312" w:hAnsi="宋体" w:eastAsia="楷体_GB2312" w:cs="宋体"/>
                <w:b/>
                <w:bCs/>
                <w:color w:val="000000"/>
                <w:kern w:val="0"/>
                <w:sz w:val="22"/>
              </w:rPr>
            </w:pPr>
          </w:p>
        </w:tc>
        <w:tc>
          <w:tcPr>
            <w:tcW w:w="2688"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18"/>
                <w:szCs w:val="18"/>
              </w:rPr>
            </w:pPr>
            <w:r>
              <w:rPr>
                <w:rFonts w:hint="eastAsia" w:ascii="仿宋_GB2312" w:eastAsia="仿宋_GB2312"/>
                <w:color w:val="000000"/>
                <w:sz w:val="18"/>
                <w:szCs w:val="18"/>
              </w:rPr>
              <w:t>供用电技术</w:t>
            </w:r>
          </w:p>
        </w:tc>
        <w:tc>
          <w:tcPr>
            <w:tcW w:w="1570" w:type="dxa"/>
            <w:vMerge w:val="continue"/>
            <w:tcBorders>
              <w:left w:val="single" w:color="auto" w:sz="4" w:space="0"/>
              <w:right w:val="single" w:color="auto" w:sz="4" w:space="0"/>
            </w:tcBorders>
            <w:vAlign w:val="center"/>
          </w:tcPr>
          <w:p>
            <w:pPr>
              <w:widowControl/>
              <w:spacing w:line="300" w:lineRule="exact"/>
              <w:jc w:val="left"/>
              <w:rPr>
                <w:rFonts w:ascii="楷体_GB2312" w:hAnsi="宋体" w:eastAsia="楷体_GB2312" w:cs="宋体"/>
                <w:color w:val="000000"/>
                <w:kern w:val="0"/>
                <w:sz w:val="22"/>
              </w:rPr>
            </w:pP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0"/>
                <w:szCs w:val="20"/>
              </w:rPr>
            </w:pPr>
            <w:r>
              <w:rPr>
                <w:rFonts w:hint="eastAsia" w:ascii="楷体_GB2312" w:eastAsia="楷体_GB2312"/>
                <w:color w:val="000000"/>
                <w:sz w:val="20"/>
                <w:szCs w:val="20"/>
              </w:rPr>
              <w:t>0.7</w:t>
            </w:r>
          </w:p>
        </w:tc>
        <w:tc>
          <w:tcPr>
            <w:tcW w:w="1419"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20"/>
                <w:szCs w:val="20"/>
              </w:rPr>
            </w:pPr>
            <w:r>
              <w:rPr>
                <w:rFonts w:hint="eastAsia" w:ascii="仿宋_GB2312" w:eastAsia="仿宋_GB2312"/>
                <w:color w:val="000000"/>
                <w:sz w:val="20"/>
                <w:szCs w:val="20"/>
              </w:rPr>
              <w:t>19</w:t>
            </w: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2"/>
              </w:rPr>
            </w:pPr>
            <w:r>
              <w:rPr>
                <w:rFonts w:hint="eastAsia" w:ascii="楷体_GB2312" w:eastAsia="楷体_GB2312"/>
                <w:color w:val="000000"/>
                <w:sz w:val="22"/>
              </w:rPr>
              <w:t>13.3</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2020.9</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2020.12</w:t>
            </w:r>
          </w:p>
        </w:tc>
      </w:tr>
      <w:tr>
        <w:tblPrEx>
          <w:tblCellMar>
            <w:top w:w="0" w:type="dxa"/>
            <w:left w:w="108" w:type="dxa"/>
            <w:bottom w:w="0" w:type="dxa"/>
            <w:right w:w="108" w:type="dxa"/>
          </w:tblCellMar>
        </w:tblPrEx>
        <w:trPr>
          <w:trHeight w:val="308" w:hRule="atLeast"/>
          <w:jc w:val="center"/>
        </w:trPr>
        <w:tc>
          <w:tcPr>
            <w:tcW w:w="1052" w:type="dxa"/>
            <w:vMerge w:val="continue"/>
            <w:tcBorders>
              <w:top w:val="nil"/>
              <w:left w:val="single" w:color="auto" w:sz="4" w:space="0"/>
              <w:bottom w:val="single" w:color="000000" w:sz="4" w:space="0"/>
              <w:right w:val="single" w:color="auto" w:sz="4" w:space="0"/>
            </w:tcBorders>
            <w:vAlign w:val="center"/>
          </w:tcPr>
          <w:p>
            <w:pPr>
              <w:widowControl/>
              <w:spacing w:line="300" w:lineRule="exact"/>
              <w:jc w:val="left"/>
              <w:rPr>
                <w:rFonts w:ascii="Times New Roman" w:hAnsi="Times New Roman" w:eastAsia="宋体" w:cs="Times New Roman"/>
                <w:color w:val="000000"/>
                <w:kern w:val="0"/>
                <w:sz w:val="22"/>
              </w:rPr>
            </w:pPr>
          </w:p>
        </w:tc>
        <w:tc>
          <w:tcPr>
            <w:tcW w:w="1520"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楷体_GB2312" w:hAnsi="宋体" w:eastAsia="楷体_GB2312" w:cs="宋体"/>
                <w:b/>
                <w:bCs/>
                <w:color w:val="000000"/>
                <w:kern w:val="0"/>
                <w:sz w:val="22"/>
              </w:rPr>
            </w:pPr>
          </w:p>
        </w:tc>
        <w:tc>
          <w:tcPr>
            <w:tcW w:w="2688"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18"/>
                <w:szCs w:val="18"/>
              </w:rPr>
            </w:pPr>
            <w:r>
              <w:rPr>
                <w:rFonts w:hint="eastAsia" w:ascii="仿宋_GB2312" w:eastAsia="仿宋_GB2312"/>
                <w:color w:val="000000"/>
                <w:sz w:val="18"/>
                <w:szCs w:val="18"/>
              </w:rPr>
              <w:t>畜牧兽医</w:t>
            </w:r>
          </w:p>
        </w:tc>
        <w:tc>
          <w:tcPr>
            <w:tcW w:w="1570" w:type="dxa"/>
            <w:vMerge w:val="continue"/>
            <w:tcBorders>
              <w:left w:val="single" w:color="auto" w:sz="4" w:space="0"/>
              <w:right w:val="single" w:color="auto" w:sz="4" w:space="0"/>
            </w:tcBorders>
            <w:vAlign w:val="center"/>
          </w:tcPr>
          <w:p>
            <w:pPr>
              <w:widowControl/>
              <w:spacing w:line="300" w:lineRule="exact"/>
              <w:jc w:val="left"/>
              <w:rPr>
                <w:rFonts w:ascii="楷体_GB2312" w:hAnsi="宋体" w:eastAsia="楷体_GB2312" w:cs="宋体"/>
                <w:color w:val="000000"/>
                <w:kern w:val="0"/>
                <w:sz w:val="22"/>
              </w:rPr>
            </w:pP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0"/>
                <w:szCs w:val="20"/>
              </w:rPr>
            </w:pPr>
            <w:r>
              <w:rPr>
                <w:rFonts w:hint="eastAsia" w:ascii="楷体_GB2312" w:eastAsia="楷体_GB2312"/>
                <w:color w:val="000000"/>
                <w:sz w:val="20"/>
                <w:szCs w:val="20"/>
              </w:rPr>
              <w:t>0.7</w:t>
            </w:r>
          </w:p>
        </w:tc>
        <w:tc>
          <w:tcPr>
            <w:tcW w:w="1419"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20"/>
                <w:szCs w:val="20"/>
              </w:rPr>
            </w:pPr>
            <w:r>
              <w:rPr>
                <w:rFonts w:hint="eastAsia" w:ascii="仿宋_GB2312" w:eastAsia="仿宋_GB2312"/>
                <w:color w:val="000000"/>
                <w:sz w:val="20"/>
                <w:szCs w:val="20"/>
              </w:rPr>
              <w:t>35</w:t>
            </w: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2"/>
              </w:rPr>
            </w:pPr>
            <w:r>
              <w:rPr>
                <w:rFonts w:hint="eastAsia" w:ascii="楷体_GB2312" w:eastAsia="楷体_GB2312"/>
                <w:color w:val="000000"/>
                <w:sz w:val="22"/>
              </w:rPr>
              <w:t>24.5</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2020.9</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2020.12</w:t>
            </w:r>
          </w:p>
        </w:tc>
      </w:tr>
      <w:tr>
        <w:tblPrEx>
          <w:tblCellMar>
            <w:top w:w="0" w:type="dxa"/>
            <w:left w:w="108" w:type="dxa"/>
            <w:bottom w:w="0" w:type="dxa"/>
            <w:right w:w="108" w:type="dxa"/>
          </w:tblCellMar>
        </w:tblPrEx>
        <w:trPr>
          <w:trHeight w:val="308" w:hRule="atLeast"/>
          <w:jc w:val="center"/>
        </w:trPr>
        <w:tc>
          <w:tcPr>
            <w:tcW w:w="1052" w:type="dxa"/>
            <w:vMerge w:val="continue"/>
            <w:tcBorders>
              <w:top w:val="nil"/>
              <w:left w:val="single" w:color="auto" w:sz="4" w:space="0"/>
              <w:bottom w:val="single" w:color="000000" w:sz="4" w:space="0"/>
              <w:right w:val="single" w:color="auto" w:sz="4" w:space="0"/>
            </w:tcBorders>
            <w:vAlign w:val="center"/>
          </w:tcPr>
          <w:p>
            <w:pPr>
              <w:widowControl/>
              <w:spacing w:line="300" w:lineRule="exact"/>
              <w:jc w:val="left"/>
              <w:rPr>
                <w:rFonts w:ascii="Times New Roman" w:hAnsi="Times New Roman" w:eastAsia="宋体" w:cs="Times New Roman"/>
                <w:color w:val="000000"/>
                <w:kern w:val="0"/>
                <w:sz w:val="22"/>
              </w:rPr>
            </w:pPr>
          </w:p>
        </w:tc>
        <w:tc>
          <w:tcPr>
            <w:tcW w:w="1520"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楷体_GB2312" w:hAnsi="宋体" w:eastAsia="楷体_GB2312" w:cs="宋体"/>
                <w:b/>
                <w:bCs/>
                <w:color w:val="000000"/>
                <w:kern w:val="0"/>
                <w:sz w:val="22"/>
              </w:rPr>
            </w:pPr>
          </w:p>
        </w:tc>
        <w:tc>
          <w:tcPr>
            <w:tcW w:w="2688"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18"/>
                <w:szCs w:val="18"/>
              </w:rPr>
            </w:pPr>
            <w:r>
              <w:rPr>
                <w:rFonts w:hint="eastAsia" w:ascii="仿宋_GB2312" w:eastAsia="仿宋_GB2312"/>
                <w:color w:val="000000"/>
                <w:sz w:val="18"/>
                <w:szCs w:val="18"/>
              </w:rPr>
              <w:t>烹饪</w:t>
            </w:r>
          </w:p>
        </w:tc>
        <w:tc>
          <w:tcPr>
            <w:tcW w:w="1570" w:type="dxa"/>
            <w:vMerge w:val="continue"/>
            <w:tcBorders>
              <w:left w:val="single" w:color="auto" w:sz="4" w:space="0"/>
              <w:right w:val="single" w:color="auto" w:sz="4" w:space="0"/>
            </w:tcBorders>
            <w:vAlign w:val="center"/>
          </w:tcPr>
          <w:p>
            <w:pPr>
              <w:widowControl/>
              <w:spacing w:line="300" w:lineRule="exact"/>
              <w:jc w:val="left"/>
              <w:rPr>
                <w:rFonts w:ascii="楷体_GB2312" w:hAnsi="宋体" w:eastAsia="楷体_GB2312" w:cs="宋体"/>
                <w:color w:val="000000"/>
                <w:kern w:val="0"/>
                <w:sz w:val="22"/>
              </w:rPr>
            </w:pP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0"/>
                <w:szCs w:val="20"/>
              </w:rPr>
            </w:pPr>
            <w:r>
              <w:rPr>
                <w:rFonts w:hint="eastAsia" w:ascii="楷体_GB2312" w:eastAsia="楷体_GB2312"/>
                <w:color w:val="000000"/>
                <w:sz w:val="20"/>
                <w:szCs w:val="20"/>
              </w:rPr>
              <w:t>0.7</w:t>
            </w:r>
          </w:p>
        </w:tc>
        <w:tc>
          <w:tcPr>
            <w:tcW w:w="1419"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20"/>
                <w:szCs w:val="20"/>
              </w:rPr>
            </w:pPr>
            <w:r>
              <w:rPr>
                <w:rFonts w:hint="eastAsia" w:ascii="仿宋_GB2312" w:eastAsia="仿宋_GB2312"/>
                <w:color w:val="000000"/>
                <w:sz w:val="20"/>
                <w:szCs w:val="20"/>
              </w:rPr>
              <w:t>29</w:t>
            </w: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2"/>
              </w:rPr>
            </w:pPr>
            <w:r>
              <w:rPr>
                <w:rFonts w:hint="eastAsia" w:ascii="楷体_GB2312" w:eastAsia="楷体_GB2312"/>
                <w:color w:val="000000"/>
                <w:sz w:val="22"/>
              </w:rPr>
              <w:t>20.3</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2020.9</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2020.12</w:t>
            </w:r>
          </w:p>
        </w:tc>
      </w:tr>
      <w:tr>
        <w:tblPrEx>
          <w:tblCellMar>
            <w:top w:w="0" w:type="dxa"/>
            <w:left w:w="108" w:type="dxa"/>
            <w:bottom w:w="0" w:type="dxa"/>
            <w:right w:w="108" w:type="dxa"/>
          </w:tblCellMar>
        </w:tblPrEx>
        <w:trPr>
          <w:trHeight w:val="308" w:hRule="atLeast"/>
          <w:jc w:val="center"/>
        </w:trPr>
        <w:tc>
          <w:tcPr>
            <w:tcW w:w="1052" w:type="dxa"/>
            <w:vMerge w:val="continue"/>
            <w:tcBorders>
              <w:top w:val="nil"/>
              <w:left w:val="single" w:color="auto" w:sz="4" w:space="0"/>
              <w:bottom w:val="single" w:color="000000" w:sz="4" w:space="0"/>
              <w:right w:val="single" w:color="auto" w:sz="4" w:space="0"/>
            </w:tcBorders>
            <w:vAlign w:val="center"/>
          </w:tcPr>
          <w:p>
            <w:pPr>
              <w:widowControl/>
              <w:spacing w:line="300" w:lineRule="exact"/>
              <w:jc w:val="left"/>
              <w:rPr>
                <w:rFonts w:ascii="Times New Roman" w:hAnsi="Times New Roman" w:eastAsia="宋体" w:cs="Times New Roman"/>
                <w:color w:val="000000"/>
                <w:kern w:val="0"/>
                <w:sz w:val="22"/>
              </w:rPr>
            </w:pPr>
          </w:p>
        </w:tc>
        <w:tc>
          <w:tcPr>
            <w:tcW w:w="1520"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楷体_GB2312" w:hAnsi="宋体" w:eastAsia="楷体_GB2312" w:cs="宋体"/>
                <w:b/>
                <w:bCs/>
                <w:color w:val="000000"/>
                <w:kern w:val="0"/>
                <w:sz w:val="22"/>
              </w:rPr>
            </w:pPr>
          </w:p>
        </w:tc>
        <w:tc>
          <w:tcPr>
            <w:tcW w:w="2688"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18"/>
                <w:szCs w:val="18"/>
              </w:rPr>
            </w:pPr>
            <w:r>
              <w:rPr>
                <w:rFonts w:hint="eastAsia" w:ascii="仿宋_GB2312" w:eastAsia="仿宋_GB2312"/>
                <w:color w:val="000000"/>
                <w:sz w:val="18"/>
                <w:szCs w:val="18"/>
              </w:rPr>
              <w:t>建筑学</w:t>
            </w:r>
          </w:p>
        </w:tc>
        <w:tc>
          <w:tcPr>
            <w:tcW w:w="1570" w:type="dxa"/>
            <w:vMerge w:val="continue"/>
            <w:tcBorders>
              <w:left w:val="single" w:color="auto" w:sz="4" w:space="0"/>
              <w:right w:val="single" w:color="auto" w:sz="4" w:space="0"/>
            </w:tcBorders>
            <w:vAlign w:val="center"/>
          </w:tcPr>
          <w:p>
            <w:pPr>
              <w:widowControl/>
              <w:spacing w:line="300" w:lineRule="exact"/>
              <w:jc w:val="left"/>
              <w:rPr>
                <w:rFonts w:ascii="楷体_GB2312" w:hAnsi="宋体" w:eastAsia="楷体_GB2312" w:cs="宋体"/>
                <w:color w:val="000000"/>
                <w:kern w:val="0"/>
                <w:sz w:val="22"/>
              </w:rPr>
            </w:pP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0"/>
                <w:szCs w:val="20"/>
              </w:rPr>
            </w:pPr>
            <w:r>
              <w:rPr>
                <w:rFonts w:hint="eastAsia" w:ascii="楷体_GB2312" w:eastAsia="楷体_GB2312"/>
                <w:color w:val="000000"/>
                <w:sz w:val="20"/>
                <w:szCs w:val="20"/>
              </w:rPr>
              <w:t>0.7</w:t>
            </w:r>
          </w:p>
        </w:tc>
        <w:tc>
          <w:tcPr>
            <w:tcW w:w="1419"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20"/>
                <w:szCs w:val="20"/>
              </w:rPr>
            </w:pPr>
            <w:r>
              <w:rPr>
                <w:rFonts w:hint="eastAsia" w:ascii="仿宋_GB2312" w:eastAsia="仿宋_GB2312"/>
                <w:color w:val="000000"/>
                <w:sz w:val="20"/>
                <w:szCs w:val="20"/>
              </w:rPr>
              <w:t>30</w:t>
            </w: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2"/>
              </w:rPr>
            </w:pPr>
            <w:r>
              <w:rPr>
                <w:rFonts w:hint="eastAsia" w:ascii="楷体_GB2312" w:eastAsia="楷体_GB2312"/>
                <w:color w:val="000000"/>
                <w:sz w:val="22"/>
              </w:rPr>
              <w:t>21</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2020.9</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2020.12</w:t>
            </w:r>
          </w:p>
        </w:tc>
      </w:tr>
      <w:tr>
        <w:tblPrEx>
          <w:tblCellMar>
            <w:top w:w="0" w:type="dxa"/>
            <w:left w:w="108" w:type="dxa"/>
            <w:bottom w:w="0" w:type="dxa"/>
            <w:right w:w="108" w:type="dxa"/>
          </w:tblCellMar>
        </w:tblPrEx>
        <w:trPr>
          <w:trHeight w:val="308" w:hRule="atLeast"/>
          <w:jc w:val="center"/>
        </w:trPr>
        <w:tc>
          <w:tcPr>
            <w:tcW w:w="1052" w:type="dxa"/>
            <w:vMerge w:val="continue"/>
            <w:tcBorders>
              <w:top w:val="nil"/>
              <w:left w:val="single" w:color="auto" w:sz="4" w:space="0"/>
              <w:bottom w:val="single" w:color="000000" w:sz="4" w:space="0"/>
              <w:right w:val="single" w:color="auto" w:sz="4" w:space="0"/>
            </w:tcBorders>
            <w:vAlign w:val="center"/>
          </w:tcPr>
          <w:p>
            <w:pPr>
              <w:widowControl/>
              <w:spacing w:line="300" w:lineRule="exact"/>
              <w:jc w:val="left"/>
              <w:rPr>
                <w:rFonts w:ascii="Times New Roman" w:hAnsi="Times New Roman" w:eastAsia="宋体" w:cs="Times New Roman"/>
                <w:color w:val="000000"/>
                <w:kern w:val="0"/>
                <w:sz w:val="22"/>
              </w:rPr>
            </w:pPr>
          </w:p>
        </w:tc>
        <w:tc>
          <w:tcPr>
            <w:tcW w:w="1520"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楷体_GB2312" w:hAnsi="宋体" w:eastAsia="楷体_GB2312" w:cs="宋体"/>
                <w:b/>
                <w:bCs/>
                <w:color w:val="000000"/>
                <w:kern w:val="0"/>
                <w:sz w:val="22"/>
              </w:rPr>
            </w:pPr>
          </w:p>
        </w:tc>
        <w:tc>
          <w:tcPr>
            <w:tcW w:w="2688"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18"/>
                <w:szCs w:val="18"/>
              </w:rPr>
            </w:pPr>
            <w:r>
              <w:rPr>
                <w:rFonts w:hint="eastAsia" w:ascii="仿宋_GB2312" w:eastAsia="仿宋_GB2312"/>
                <w:color w:val="000000"/>
                <w:sz w:val="18"/>
                <w:szCs w:val="18"/>
              </w:rPr>
              <w:t>汽修专业</w:t>
            </w:r>
          </w:p>
        </w:tc>
        <w:tc>
          <w:tcPr>
            <w:tcW w:w="1570" w:type="dxa"/>
            <w:vMerge w:val="continue"/>
            <w:tcBorders>
              <w:left w:val="single" w:color="auto" w:sz="4" w:space="0"/>
              <w:right w:val="single" w:color="auto" w:sz="4" w:space="0"/>
            </w:tcBorders>
            <w:vAlign w:val="center"/>
          </w:tcPr>
          <w:p>
            <w:pPr>
              <w:widowControl/>
              <w:spacing w:line="300" w:lineRule="exact"/>
              <w:jc w:val="left"/>
              <w:rPr>
                <w:rFonts w:ascii="楷体_GB2312" w:hAnsi="宋体" w:eastAsia="楷体_GB2312" w:cs="宋体"/>
                <w:color w:val="000000"/>
                <w:kern w:val="0"/>
                <w:sz w:val="22"/>
              </w:rPr>
            </w:pP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0"/>
                <w:szCs w:val="20"/>
              </w:rPr>
            </w:pPr>
            <w:r>
              <w:rPr>
                <w:rFonts w:hint="eastAsia" w:ascii="楷体_GB2312" w:eastAsia="楷体_GB2312"/>
                <w:color w:val="000000"/>
                <w:sz w:val="20"/>
                <w:szCs w:val="20"/>
              </w:rPr>
              <w:t>0.7</w:t>
            </w:r>
          </w:p>
        </w:tc>
        <w:tc>
          <w:tcPr>
            <w:tcW w:w="1419"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20"/>
                <w:szCs w:val="20"/>
              </w:rPr>
            </w:pPr>
            <w:r>
              <w:rPr>
                <w:rFonts w:hint="eastAsia" w:ascii="仿宋_GB2312" w:eastAsia="仿宋_GB2312"/>
                <w:color w:val="000000"/>
                <w:sz w:val="20"/>
                <w:szCs w:val="20"/>
              </w:rPr>
              <w:t>28</w:t>
            </w: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2"/>
              </w:rPr>
            </w:pPr>
            <w:r>
              <w:rPr>
                <w:rFonts w:hint="eastAsia" w:ascii="楷体_GB2312" w:eastAsia="楷体_GB2312"/>
                <w:color w:val="000000"/>
                <w:sz w:val="22"/>
              </w:rPr>
              <w:t>19.6</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2020.9</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2020.12</w:t>
            </w:r>
          </w:p>
        </w:tc>
      </w:tr>
      <w:tr>
        <w:tblPrEx>
          <w:tblCellMar>
            <w:top w:w="0" w:type="dxa"/>
            <w:left w:w="108" w:type="dxa"/>
            <w:bottom w:w="0" w:type="dxa"/>
            <w:right w:w="108" w:type="dxa"/>
          </w:tblCellMar>
        </w:tblPrEx>
        <w:trPr>
          <w:trHeight w:val="308" w:hRule="atLeast"/>
          <w:jc w:val="center"/>
        </w:trPr>
        <w:tc>
          <w:tcPr>
            <w:tcW w:w="1052" w:type="dxa"/>
            <w:vMerge w:val="continue"/>
            <w:tcBorders>
              <w:top w:val="nil"/>
              <w:left w:val="single" w:color="auto" w:sz="4" w:space="0"/>
              <w:bottom w:val="single" w:color="000000" w:sz="4" w:space="0"/>
              <w:right w:val="single" w:color="auto" w:sz="4" w:space="0"/>
            </w:tcBorders>
            <w:vAlign w:val="center"/>
          </w:tcPr>
          <w:p>
            <w:pPr>
              <w:widowControl/>
              <w:spacing w:line="300" w:lineRule="exact"/>
              <w:jc w:val="left"/>
              <w:rPr>
                <w:rFonts w:ascii="Times New Roman" w:hAnsi="Times New Roman" w:eastAsia="宋体" w:cs="Times New Roman"/>
                <w:color w:val="000000"/>
                <w:kern w:val="0"/>
                <w:sz w:val="22"/>
              </w:rPr>
            </w:pPr>
          </w:p>
        </w:tc>
        <w:tc>
          <w:tcPr>
            <w:tcW w:w="1520"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楷体_GB2312" w:hAnsi="宋体" w:eastAsia="楷体_GB2312" w:cs="宋体"/>
                <w:b/>
                <w:bCs/>
                <w:color w:val="000000"/>
                <w:kern w:val="0"/>
                <w:sz w:val="22"/>
              </w:rPr>
            </w:pPr>
          </w:p>
        </w:tc>
        <w:tc>
          <w:tcPr>
            <w:tcW w:w="2688"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18"/>
                <w:szCs w:val="18"/>
              </w:rPr>
            </w:pPr>
            <w:r>
              <w:rPr>
                <w:rFonts w:hint="eastAsia" w:ascii="仿宋_GB2312" w:eastAsia="仿宋_GB2312"/>
                <w:color w:val="000000"/>
                <w:sz w:val="18"/>
                <w:szCs w:val="18"/>
              </w:rPr>
              <w:t>现代农艺</w:t>
            </w:r>
          </w:p>
        </w:tc>
        <w:tc>
          <w:tcPr>
            <w:tcW w:w="1570" w:type="dxa"/>
            <w:vMerge w:val="continue"/>
            <w:tcBorders>
              <w:left w:val="single" w:color="auto" w:sz="4" w:space="0"/>
              <w:right w:val="single" w:color="auto" w:sz="4" w:space="0"/>
            </w:tcBorders>
            <w:vAlign w:val="center"/>
          </w:tcPr>
          <w:p>
            <w:pPr>
              <w:widowControl/>
              <w:spacing w:line="300" w:lineRule="exact"/>
              <w:jc w:val="left"/>
              <w:rPr>
                <w:rFonts w:ascii="楷体_GB2312" w:hAnsi="宋体" w:eastAsia="楷体_GB2312" w:cs="宋体"/>
                <w:color w:val="000000"/>
                <w:kern w:val="0"/>
                <w:sz w:val="22"/>
              </w:rPr>
            </w:pP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0"/>
                <w:szCs w:val="20"/>
              </w:rPr>
            </w:pPr>
            <w:r>
              <w:rPr>
                <w:rFonts w:hint="eastAsia" w:ascii="楷体_GB2312" w:eastAsia="楷体_GB2312"/>
                <w:color w:val="000000"/>
                <w:sz w:val="20"/>
                <w:szCs w:val="20"/>
              </w:rPr>
              <w:t>0.7</w:t>
            </w:r>
          </w:p>
        </w:tc>
        <w:tc>
          <w:tcPr>
            <w:tcW w:w="1419"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20"/>
                <w:szCs w:val="20"/>
              </w:rPr>
            </w:pPr>
            <w:r>
              <w:rPr>
                <w:rFonts w:hint="eastAsia" w:ascii="仿宋_GB2312" w:eastAsia="仿宋_GB2312"/>
                <w:color w:val="000000"/>
                <w:sz w:val="20"/>
                <w:szCs w:val="20"/>
              </w:rPr>
              <w:t>33</w:t>
            </w: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2"/>
              </w:rPr>
            </w:pPr>
            <w:r>
              <w:rPr>
                <w:rFonts w:hint="eastAsia" w:ascii="楷体_GB2312" w:eastAsia="楷体_GB2312"/>
                <w:color w:val="000000"/>
                <w:sz w:val="22"/>
              </w:rPr>
              <w:t>23.1</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2020.9</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2020.12</w:t>
            </w:r>
          </w:p>
        </w:tc>
      </w:tr>
      <w:tr>
        <w:tblPrEx>
          <w:tblCellMar>
            <w:top w:w="0" w:type="dxa"/>
            <w:left w:w="108" w:type="dxa"/>
            <w:bottom w:w="0" w:type="dxa"/>
            <w:right w:w="108" w:type="dxa"/>
          </w:tblCellMar>
        </w:tblPrEx>
        <w:trPr>
          <w:trHeight w:val="308" w:hRule="atLeast"/>
          <w:jc w:val="center"/>
        </w:trPr>
        <w:tc>
          <w:tcPr>
            <w:tcW w:w="1052" w:type="dxa"/>
            <w:vMerge w:val="continue"/>
            <w:tcBorders>
              <w:top w:val="nil"/>
              <w:left w:val="single" w:color="auto" w:sz="4" w:space="0"/>
              <w:bottom w:val="single" w:color="000000" w:sz="4" w:space="0"/>
              <w:right w:val="single" w:color="auto" w:sz="4" w:space="0"/>
            </w:tcBorders>
            <w:vAlign w:val="center"/>
          </w:tcPr>
          <w:p>
            <w:pPr>
              <w:widowControl/>
              <w:spacing w:line="300" w:lineRule="exact"/>
              <w:jc w:val="left"/>
              <w:rPr>
                <w:rFonts w:ascii="Times New Roman" w:hAnsi="Times New Roman" w:eastAsia="宋体" w:cs="Times New Roman"/>
                <w:color w:val="000000"/>
                <w:kern w:val="0"/>
                <w:sz w:val="22"/>
              </w:rPr>
            </w:pPr>
          </w:p>
        </w:tc>
        <w:tc>
          <w:tcPr>
            <w:tcW w:w="1520"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楷体_GB2312" w:hAnsi="宋体" w:eastAsia="楷体_GB2312" w:cs="宋体"/>
                <w:b/>
                <w:bCs/>
                <w:color w:val="000000"/>
                <w:kern w:val="0"/>
                <w:sz w:val="22"/>
              </w:rPr>
            </w:pPr>
          </w:p>
        </w:tc>
        <w:tc>
          <w:tcPr>
            <w:tcW w:w="2688"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18"/>
                <w:szCs w:val="18"/>
              </w:rPr>
            </w:pPr>
            <w:r>
              <w:rPr>
                <w:rFonts w:hint="eastAsia" w:ascii="仿宋_GB2312" w:eastAsia="仿宋_GB2312"/>
                <w:color w:val="000000"/>
                <w:sz w:val="18"/>
                <w:szCs w:val="18"/>
              </w:rPr>
              <w:t>数字媒体技术</w:t>
            </w:r>
          </w:p>
        </w:tc>
        <w:tc>
          <w:tcPr>
            <w:tcW w:w="1570" w:type="dxa"/>
            <w:vMerge w:val="continue"/>
            <w:tcBorders>
              <w:left w:val="single" w:color="auto" w:sz="4" w:space="0"/>
              <w:right w:val="single" w:color="auto" w:sz="4" w:space="0"/>
            </w:tcBorders>
            <w:vAlign w:val="center"/>
          </w:tcPr>
          <w:p>
            <w:pPr>
              <w:widowControl/>
              <w:spacing w:line="300" w:lineRule="exact"/>
              <w:jc w:val="left"/>
              <w:rPr>
                <w:rFonts w:ascii="楷体_GB2312" w:hAnsi="宋体" w:eastAsia="楷体_GB2312" w:cs="宋体"/>
                <w:color w:val="000000"/>
                <w:kern w:val="0"/>
                <w:sz w:val="22"/>
              </w:rPr>
            </w:pP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0"/>
                <w:szCs w:val="20"/>
              </w:rPr>
            </w:pPr>
            <w:r>
              <w:rPr>
                <w:rFonts w:hint="eastAsia" w:ascii="楷体_GB2312" w:eastAsia="楷体_GB2312"/>
                <w:color w:val="000000"/>
                <w:sz w:val="20"/>
                <w:szCs w:val="20"/>
              </w:rPr>
              <w:t>0.7</w:t>
            </w:r>
          </w:p>
        </w:tc>
        <w:tc>
          <w:tcPr>
            <w:tcW w:w="1419"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20"/>
                <w:szCs w:val="20"/>
              </w:rPr>
            </w:pPr>
            <w:r>
              <w:rPr>
                <w:rFonts w:hint="eastAsia" w:ascii="仿宋_GB2312" w:eastAsia="仿宋_GB2312"/>
                <w:color w:val="000000"/>
                <w:sz w:val="20"/>
                <w:szCs w:val="20"/>
              </w:rPr>
              <w:t>20</w:t>
            </w: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2"/>
              </w:rPr>
            </w:pPr>
            <w:r>
              <w:rPr>
                <w:rFonts w:hint="eastAsia" w:ascii="楷体_GB2312" w:eastAsia="楷体_GB2312"/>
                <w:color w:val="000000"/>
                <w:sz w:val="22"/>
              </w:rPr>
              <w:t>14</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2020.9</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2020.12</w:t>
            </w:r>
          </w:p>
        </w:tc>
      </w:tr>
      <w:tr>
        <w:tblPrEx>
          <w:tblCellMar>
            <w:top w:w="0" w:type="dxa"/>
            <w:left w:w="108" w:type="dxa"/>
            <w:bottom w:w="0" w:type="dxa"/>
            <w:right w:w="108" w:type="dxa"/>
          </w:tblCellMar>
        </w:tblPrEx>
        <w:trPr>
          <w:trHeight w:val="308" w:hRule="atLeast"/>
          <w:jc w:val="center"/>
        </w:trPr>
        <w:tc>
          <w:tcPr>
            <w:tcW w:w="1052" w:type="dxa"/>
            <w:vMerge w:val="continue"/>
            <w:tcBorders>
              <w:top w:val="nil"/>
              <w:left w:val="single" w:color="auto" w:sz="4" w:space="0"/>
              <w:bottom w:val="single" w:color="000000" w:sz="4" w:space="0"/>
              <w:right w:val="single" w:color="auto" w:sz="4" w:space="0"/>
            </w:tcBorders>
            <w:vAlign w:val="center"/>
          </w:tcPr>
          <w:p>
            <w:pPr>
              <w:widowControl/>
              <w:spacing w:line="300" w:lineRule="exact"/>
              <w:jc w:val="left"/>
              <w:rPr>
                <w:rFonts w:ascii="Times New Roman" w:hAnsi="Times New Roman" w:eastAsia="宋体" w:cs="Times New Roman"/>
                <w:color w:val="000000"/>
                <w:kern w:val="0"/>
                <w:sz w:val="22"/>
              </w:rPr>
            </w:pPr>
          </w:p>
        </w:tc>
        <w:tc>
          <w:tcPr>
            <w:tcW w:w="1520"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楷体_GB2312" w:hAnsi="宋体" w:eastAsia="楷体_GB2312" w:cs="宋体"/>
                <w:b/>
                <w:bCs/>
                <w:color w:val="000000"/>
                <w:kern w:val="0"/>
                <w:sz w:val="22"/>
              </w:rPr>
            </w:pPr>
          </w:p>
        </w:tc>
        <w:tc>
          <w:tcPr>
            <w:tcW w:w="2688"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18"/>
                <w:szCs w:val="18"/>
              </w:rPr>
            </w:pPr>
            <w:r>
              <w:rPr>
                <w:rFonts w:hint="eastAsia" w:ascii="仿宋_GB2312" w:eastAsia="仿宋_GB2312"/>
                <w:color w:val="000000"/>
                <w:sz w:val="18"/>
                <w:szCs w:val="18"/>
              </w:rPr>
              <w:t>物流服务与管理</w:t>
            </w:r>
          </w:p>
        </w:tc>
        <w:tc>
          <w:tcPr>
            <w:tcW w:w="1570" w:type="dxa"/>
            <w:vMerge w:val="continue"/>
            <w:tcBorders>
              <w:left w:val="single" w:color="auto" w:sz="4" w:space="0"/>
              <w:right w:val="single" w:color="auto" w:sz="4" w:space="0"/>
            </w:tcBorders>
            <w:vAlign w:val="center"/>
          </w:tcPr>
          <w:p>
            <w:pPr>
              <w:widowControl/>
              <w:spacing w:line="300" w:lineRule="exact"/>
              <w:jc w:val="left"/>
              <w:rPr>
                <w:rFonts w:ascii="楷体_GB2312" w:hAnsi="宋体" w:eastAsia="楷体_GB2312" w:cs="宋体"/>
                <w:color w:val="000000"/>
                <w:kern w:val="0"/>
                <w:sz w:val="22"/>
              </w:rPr>
            </w:pP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0"/>
                <w:szCs w:val="20"/>
              </w:rPr>
            </w:pPr>
            <w:r>
              <w:rPr>
                <w:rFonts w:hint="eastAsia" w:ascii="楷体_GB2312" w:eastAsia="楷体_GB2312"/>
                <w:color w:val="000000"/>
                <w:sz w:val="20"/>
                <w:szCs w:val="20"/>
              </w:rPr>
              <w:t>0.7</w:t>
            </w:r>
          </w:p>
        </w:tc>
        <w:tc>
          <w:tcPr>
            <w:tcW w:w="1419"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20"/>
                <w:szCs w:val="20"/>
              </w:rPr>
            </w:pPr>
            <w:r>
              <w:rPr>
                <w:rFonts w:hint="eastAsia" w:ascii="仿宋_GB2312" w:eastAsia="仿宋_GB2312"/>
                <w:color w:val="000000"/>
                <w:sz w:val="20"/>
                <w:szCs w:val="20"/>
              </w:rPr>
              <w:t>23</w:t>
            </w: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2"/>
              </w:rPr>
            </w:pPr>
            <w:r>
              <w:rPr>
                <w:rFonts w:hint="eastAsia" w:ascii="楷体_GB2312" w:eastAsia="楷体_GB2312"/>
                <w:color w:val="000000"/>
                <w:sz w:val="22"/>
              </w:rPr>
              <w:t>16.1</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2020.9</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2020.12</w:t>
            </w:r>
          </w:p>
        </w:tc>
      </w:tr>
      <w:tr>
        <w:tblPrEx>
          <w:tblCellMar>
            <w:top w:w="0" w:type="dxa"/>
            <w:left w:w="108" w:type="dxa"/>
            <w:bottom w:w="0" w:type="dxa"/>
            <w:right w:w="108" w:type="dxa"/>
          </w:tblCellMar>
        </w:tblPrEx>
        <w:trPr>
          <w:trHeight w:val="308" w:hRule="atLeast"/>
          <w:jc w:val="center"/>
        </w:trPr>
        <w:tc>
          <w:tcPr>
            <w:tcW w:w="1052" w:type="dxa"/>
            <w:vMerge w:val="continue"/>
            <w:tcBorders>
              <w:top w:val="nil"/>
              <w:left w:val="single" w:color="auto" w:sz="4" w:space="0"/>
              <w:bottom w:val="single" w:color="000000" w:sz="4" w:space="0"/>
              <w:right w:val="single" w:color="auto" w:sz="4" w:space="0"/>
            </w:tcBorders>
            <w:vAlign w:val="center"/>
          </w:tcPr>
          <w:p>
            <w:pPr>
              <w:widowControl/>
              <w:spacing w:line="300" w:lineRule="exact"/>
              <w:jc w:val="left"/>
              <w:rPr>
                <w:rFonts w:ascii="Times New Roman" w:hAnsi="Times New Roman" w:eastAsia="宋体" w:cs="Times New Roman"/>
                <w:color w:val="000000"/>
                <w:kern w:val="0"/>
                <w:sz w:val="22"/>
              </w:rPr>
            </w:pPr>
          </w:p>
        </w:tc>
        <w:tc>
          <w:tcPr>
            <w:tcW w:w="1520"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楷体_GB2312" w:hAnsi="宋体" w:eastAsia="楷体_GB2312" w:cs="宋体"/>
                <w:b/>
                <w:bCs/>
                <w:color w:val="000000"/>
                <w:kern w:val="0"/>
                <w:sz w:val="22"/>
              </w:rPr>
            </w:pPr>
          </w:p>
        </w:tc>
        <w:tc>
          <w:tcPr>
            <w:tcW w:w="2688"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18"/>
                <w:szCs w:val="18"/>
              </w:rPr>
            </w:pPr>
            <w:r>
              <w:rPr>
                <w:rFonts w:hint="eastAsia" w:ascii="仿宋_GB2312" w:eastAsia="仿宋_GB2312"/>
                <w:color w:val="000000"/>
                <w:sz w:val="18"/>
                <w:szCs w:val="18"/>
              </w:rPr>
              <w:t>园艺技术</w:t>
            </w:r>
          </w:p>
        </w:tc>
        <w:tc>
          <w:tcPr>
            <w:tcW w:w="1570" w:type="dxa"/>
            <w:vMerge w:val="continue"/>
            <w:tcBorders>
              <w:left w:val="single" w:color="auto" w:sz="4" w:space="0"/>
              <w:right w:val="single" w:color="auto" w:sz="4" w:space="0"/>
            </w:tcBorders>
            <w:vAlign w:val="center"/>
          </w:tcPr>
          <w:p>
            <w:pPr>
              <w:widowControl/>
              <w:spacing w:line="300" w:lineRule="exact"/>
              <w:jc w:val="left"/>
              <w:rPr>
                <w:rFonts w:ascii="楷体_GB2312" w:hAnsi="宋体" w:eastAsia="楷体_GB2312" w:cs="宋体"/>
                <w:color w:val="000000"/>
                <w:kern w:val="0"/>
                <w:sz w:val="22"/>
              </w:rPr>
            </w:pP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0"/>
                <w:szCs w:val="20"/>
              </w:rPr>
            </w:pPr>
            <w:r>
              <w:rPr>
                <w:rFonts w:hint="eastAsia" w:ascii="楷体_GB2312" w:eastAsia="楷体_GB2312"/>
                <w:color w:val="000000"/>
                <w:sz w:val="20"/>
                <w:szCs w:val="20"/>
              </w:rPr>
              <w:t>0.7</w:t>
            </w:r>
          </w:p>
        </w:tc>
        <w:tc>
          <w:tcPr>
            <w:tcW w:w="1419"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20"/>
                <w:szCs w:val="20"/>
              </w:rPr>
            </w:pPr>
            <w:r>
              <w:rPr>
                <w:rFonts w:hint="eastAsia" w:ascii="仿宋_GB2312" w:eastAsia="仿宋_GB2312"/>
                <w:color w:val="000000"/>
                <w:sz w:val="20"/>
                <w:szCs w:val="20"/>
              </w:rPr>
              <w:t>25</w:t>
            </w: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2"/>
              </w:rPr>
            </w:pPr>
            <w:r>
              <w:rPr>
                <w:rFonts w:hint="eastAsia" w:ascii="楷体_GB2312" w:eastAsia="楷体_GB2312"/>
                <w:color w:val="000000"/>
                <w:sz w:val="22"/>
              </w:rPr>
              <w:t>17.5</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2020.9</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2020.12</w:t>
            </w:r>
          </w:p>
        </w:tc>
      </w:tr>
      <w:tr>
        <w:tblPrEx>
          <w:tblCellMar>
            <w:top w:w="0" w:type="dxa"/>
            <w:left w:w="108" w:type="dxa"/>
            <w:bottom w:w="0" w:type="dxa"/>
            <w:right w:w="108" w:type="dxa"/>
          </w:tblCellMar>
        </w:tblPrEx>
        <w:trPr>
          <w:trHeight w:val="308" w:hRule="atLeast"/>
          <w:jc w:val="center"/>
        </w:trPr>
        <w:tc>
          <w:tcPr>
            <w:tcW w:w="1052" w:type="dxa"/>
            <w:vMerge w:val="continue"/>
            <w:tcBorders>
              <w:top w:val="nil"/>
              <w:left w:val="single" w:color="auto" w:sz="4" w:space="0"/>
              <w:bottom w:val="single" w:color="000000" w:sz="4" w:space="0"/>
              <w:right w:val="single" w:color="auto" w:sz="4" w:space="0"/>
            </w:tcBorders>
            <w:vAlign w:val="center"/>
          </w:tcPr>
          <w:p>
            <w:pPr>
              <w:widowControl/>
              <w:spacing w:line="300" w:lineRule="exact"/>
              <w:jc w:val="left"/>
              <w:rPr>
                <w:rFonts w:ascii="Times New Roman" w:hAnsi="Times New Roman" w:eastAsia="宋体" w:cs="Times New Roman"/>
                <w:color w:val="000000"/>
                <w:kern w:val="0"/>
                <w:sz w:val="22"/>
              </w:rPr>
            </w:pPr>
          </w:p>
        </w:tc>
        <w:tc>
          <w:tcPr>
            <w:tcW w:w="1520"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楷体_GB2312" w:hAnsi="宋体" w:eastAsia="楷体_GB2312" w:cs="宋体"/>
                <w:b/>
                <w:bCs/>
                <w:color w:val="000000"/>
                <w:kern w:val="0"/>
                <w:sz w:val="22"/>
              </w:rPr>
            </w:pPr>
          </w:p>
        </w:tc>
        <w:tc>
          <w:tcPr>
            <w:tcW w:w="2688"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18"/>
                <w:szCs w:val="18"/>
              </w:rPr>
            </w:pPr>
            <w:r>
              <w:rPr>
                <w:rFonts w:hint="eastAsia" w:ascii="仿宋_GB2312" w:eastAsia="仿宋_GB2312"/>
                <w:color w:val="000000"/>
                <w:sz w:val="18"/>
                <w:szCs w:val="18"/>
              </w:rPr>
              <w:t>工程机械维修</w:t>
            </w:r>
          </w:p>
        </w:tc>
        <w:tc>
          <w:tcPr>
            <w:tcW w:w="1570" w:type="dxa"/>
            <w:vMerge w:val="continue"/>
            <w:tcBorders>
              <w:left w:val="single" w:color="auto" w:sz="4" w:space="0"/>
              <w:right w:val="single" w:color="auto" w:sz="4" w:space="0"/>
            </w:tcBorders>
            <w:vAlign w:val="center"/>
          </w:tcPr>
          <w:p>
            <w:pPr>
              <w:widowControl/>
              <w:spacing w:line="300" w:lineRule="exact"/>
              <w:jc w:val="left"/>
              <w:rPr>
                <w:rFonts w:ascii="楷体_GB2312" w:hAnsi="宋体" w:eastAsia="楷体_GB2312" w:cs="宋体"/>
                <w:color w:val="000000"/>
                <w:kern w:val="0"/>
                <w:sz w:val="22"/>
              </w:rPr>
            </w:pP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0"/>
                <w:szCs w:val="20"/>
              </w:rPr>
            </w:pPr>
            <w:r>
              <w:rPr>
                <w:rFonts w:hint="eastAsia" w:ascii="楷体_GB2312" w:eastAsia="楷体_GB2312"/>
                <w:color w:val="000000"/>
                <w:sz w:val="20"/>
                <w:szCs w:val="20"/>
              </w:rPr>
              <w:t>0.7</w:t>
            </w:r>
          </w:p>
        </w:tc>
        <w:tc>
          <w:tcPr>
            <w:tcW w:w="1419"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20"/>
                <w:szCs w:val="20"/>
              </w:rPr>
            </w:pPr>
            <w:r>
              <w:rPr>
                <w:rFonts w:hint="eastAsia" w:ascii="仿宋_GB2312" w:eastAsia="仿宋_GB2312"/>
                <w:color w:val="000000"/>
                <w:sz w:val="20"/>
                <w:szCs w:val="20"/>
              </w:rPr>
              <w:t>12</w:t>
            </w: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2"/>
              </w:rPr>
            </w:pPr>
            <w:r>
              <w:rPr>
                <w:rFonts w:hint="eastAsia" w:ascii="楷体_GB2312" w:eastAsia="楷体_GB2312"/>
                <w:color w:val="000000"/>
                <w:sz w:val="22"/>
              </w:rPr>
              <w:t>8.4</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2020.9</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2020.12</w:t>
            </w:r>
          </w:p>
        </w:tc>
      </w:tr>
      <w:tr>
        <w:tblPrEx>
          <w:tblCellMar>
            <w:top w:w="0" w:type="dxa"/>
            <w:left w:w="108" w:type="dxa"/>
            <w:bottom w:w="0" w:type="dxa"/>
            <w:right w:w="108" w:type="dxa"/>
          </w:tblCellMar>
        </w:tblPrEx>
        <w:trPr>
          <w:trHeight w:val="308" w:hRule="atLeast"/>
          <w:jc w:val="center"/>
        </w:trPr>
        <w:tc>
          <w:tcPr>
            <w:tcW w:w="1052" w:type="dxa"/>
            <w:vMerge w:val="continue"/>
            <w:tcBorders>
              <w:top w:val="nil"/>
              <w:left w:val="single" w:color="auto" w:sz="4" w:space="0"/>
              <w:bottom w:val="single" w:color="000000" w:sz="4" w:space="0"/>
              <w:right w:val="single" w:color="auto" w:sz="4" w:space="0"/>
            </w:tcBorders>
            <w:vAlign w:val="center"/>
          </w:tcPr>
          <w:p>
            <w:pPr>
              <w:widowControl/>
              <w:spacing w:line="300" w:lineRule="exact"/>
              <w:jc w:val="left"/>
              <w:rPr>
                <w:rFonts w:ascii="Times New Roman" w:hAnsi="Times New Roman" w:eastAsia="宋体" w:cs="Times New Roman"/>
                <w:color w:val="000000"/>
                <w:kern w:val="0"/>
                <w:sz w:val="22"/>
              </w:rPr>
            </w:pPr>
          </w:p>
        </w:tc>
        <w:tc>
          <w:tcPr>
            <w:tcW w:w="1520"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楷体_GB2312" w:hAnsi="宋体" w:eastAsia="楷体_GB2312" w:cs="宋体"/>
                <w:b/>
                <w:bCs/>
                <w:color w:val="000000"/>
                <w:kern w:val="0"/>
                <w:sz w:val="22"/>
              </w:rPr>
            </w:pPr>
          </w:p>
        </w:tc>
        <w:tc>
          <w:tcPr>
            <w:tcW w:w="2688"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18"/>
                <w:szCs w:val="18"/>
              </w:rPr>
            </w:pPr>
            <w:r>
              <w:rPr>
                <w:rFonts w:hint="eastAsia" w:ascii="仿宋_GB2312" w:eastAsia="仿宋_GB2312"/>
                <w:color w:val="000000"/>
                <w:sz w:val="18"/>
                <w:szCs w:val="18"/>
              </w:rPr>
              <w:t>电子商务</w:t>
            </w:r>
          </w:p>
        </w:tc>
        <w:tc>
          <w:tcPr>
            <w:tcW w:w="1570" w:type="dxa"/>
            <w:vMerge w:val="continue"/>
            <w:tcBorders>
              <w:left w:val="single" w:color="auto" w:sz="4" w:space="0"/>
              <w:right w:val="single" w:color="auto" w:sz="4" w:space="0"/>
            </w:tcBorders>
            <w:vAlign w:val="center"/>
          </w:tcPr>
          <w:p>
            <w:pPr>
              <w:widowControl/>
              <w:spacing w:line="300" w:lineRule="exact"/>
              <w:jc w:val="left"/>
              <w:rPr>
                <w:rFonts w:ascii="楷体_GB2312" w:hAnsi="宋体" w:eastAsia="楷体_GB2312" w:cs="宋体"/>
                <w:color w:val="000000"/>
                <w:kern w:val="0"/>
                <w:sz w:val="22"/>
              </w:rPr>
            </w:pP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0"/>
                <w:szCs w:val="20"/>
              </w:rPr>
            </w:pPr>
            <w:r>
              <w:rPr>
                <w:rFonts w:hint="eastAsia" w:ascii="楷体_GB2312" w:eastAsia="楷体_GB2312"/>
                <w:color w:val="000000"/>
                <w:sz w:val="20"/>
                <w:szCs w:val="20"/>
              </w:rPr>
              <w:t>0.7</w:t>
            </w:r>
          </w:p>
        </w:tc>
        <w:tc>
          <w:tcPr>
            <w:tcW w:w="1419"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20"/>
                <w:szCs w:val="20"/>
              </w:rPr>
            </w:pPr>
            <w:r>
              <w:rPr>
                <w:rFonts w:hint="eastAsia" w:ascii="仿宋_GB2312" w:eastAsia="仿宋_GB2312"/>
                <w:color w:val="000000"/>
                <w:sz w:val="20"/>
                <w:szCs w:val="20"/>
              </w:rPr>
              <w:t>20</w:t>
            </w: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2"/>
              </w:rPr>
            </w:pPr>
            <w:r>
              <w:rPr>
                <w:rFonts w:hint="eastAsia" w:ascii="楷体_GB2312" w:eastAsia="楷体_GB2312"/>
                <w:color w:val="000000"/>
                <w:sz w:val="22"/>
              </w:rPr>
              <w:t>14</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2020.9</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2020.12</w:t>
            </w:r>
          </w:p>
        </w:tc>
      </w:tr>
      <w:tr>
        <w:tblPrEx>
          <w:tblCellMar>
            <w:top w:w="0" w:type="dxa"/>
            <w:left w:w="108" w:type="dxa"/>
            <w:bottom w:w="0" w:type="dxa"/>
            <w:right w:w="108" w:type="dxa"/>
          </w:tblCellMar>
        </w:tblPrEx>
        <w:trPr>
          <w:trHeight w:val="308" w:hRule="atLeast"/>
          <w:jc w:val="center"/>
        </w:trPr>
        <w:tc>
          <w:tcPr>
            <w:tcW w:w="1052" w:type="dxa"/>
            <w:vMerge w:val="continue"/>
            <w:tcBorders>
              <w:top w:val="nil"/>
              <w:left w:val="single" w:color="auto" w:sz="4" w:space="0"/>
              <w:bottom w:val="single" w:color="000000" w:sz="4" w:space="0"/>
              <w:right w:val="single" w:color="auto" w:sz="4" w:space="0"/>
            </w:tcBorders>
            <w:vAlign w:val="center"/>
          </w:tcPr>
          <w:p>
            <w:pPr>
              <w:widowControl/>
              <w:spacing w:line="300" w:lineRule="exact"/>
              <w:jc w:val="left"/>
              <w:rPr>
                <w:rFonts w:ascii="Times New Roman" w:hAnsi="Times New Roman" w:eastAsia="宋体" w:cs="Times New Roman"/>
                <w:color w:val="000000"/>
                <w:kern w:val="0"/>
                <w:sz w:val="22"/>
              </w:rPr>
            </w:pPr>
          </w:p>
        </w:tc>
        <w:tc>
          <w:tcPr>
            <w:tcW w:w="1520"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楷体_GB2312" w:hAnsi="宋体" w:eastAsia="楷体_GB2312" w:cs="宋体"/>
                <w:b/>
                <w:bCs/>
                <w:color w:val="000000"/>
                <w:kern w:val="0"/>
                <w:sz w:val="22"/>
              </w:rPr>
            </w:pPr>
          </w:p>
        </w:tc>
        <w:tc>
          <w:tcPr>
            <w:tcW w:w="2688"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18"/>
                <w:szCs w:val="18"/>
              </w:rPr>
            </w:pPr>
            <w:r>
              <w:rPr>
                <w:rFonts w:hint="eastAsia" w:ascii="仿宋_GB2312" w:eastAsia="仿宋_GB2312"/>
                <w:color w:val="000000"/>
                <w:sz w:val="18"/>
                <w:szCs w:val="18"/>
              </w:rPr>
              <w:t>家政管理</w:t>
            </w:r>
          </w:p>
        </w:tc>
        <w:tc>
          <w:tcPr>
            <w:tcW w:w="1570" w:type="dxa"/>
            <w:vMerge w:val="continue"/>
            <w:tcBorders>
              <w:left w:val="single" w:color="auto" w:sz="4" w:space="0"/>
              <w:bottom w:val="single" w:color="auto" w:sz="4" w:space="0"/>
              <w:right w:val="single" w:color="auto" w:sz="4" w:space="0"/>
            </w:tcBorders>
            <w:vAlign w:val="center"/>
          </w:tcPr>
          <w:p>
            <w:pPr>
              <w:widowControl/>
              <w:spacing w:line="300" w:lineRule="exact"/>
              <w:jc w:val="left"/>
              <w:rPr>
                <w:rFonts w:ascii="楷体_GB2312" w:hAnsi="宋体" w:eastAsia="楷体_GB2312" w:cs="宋体"/>
                <w:color w:val="000000"/>
                <w:kern w:val="0"/>
                <w:sz w:val="22"/>
              </w:rPr>
            </w:pP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0"/>
                <w:szCs w:val="20"/>
              </w:rPr>
            </w:pPr>
            <w:r>
              <w:rPr>
                <w:rFonts w:hint="eastAsia" w:ascii="楷体_GB2312" w:eastAsia="楷体_GB2312"/>
                <w:color w:val="000000"/>
                <w:sz w:val="20"/>
                <w:szCs w:val="20"/>
              </w:rPr>
              <w:t>0.7</w:t>
            </w:r>
          </w:p>
        </w:tc>
        <w:tc>
          <w:tcPr>
            <w:tcW w:w="1419"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仿宋_GB2312" w:hAnsi="宋体" w:eastAsia="仿宋_GB2312" w:cs="宋体"/>
                <w:color w:val="000000"/>
                <w:sz w:val="20"/>
                <w:szCs w:val="20"/>
              </w:rPr>
            </w:pPr>
            <w:r>
              <w:rPr>
                <w:rFonts w:hint="eastAsia" w:ascii="仿宋_GB2312" w:eastAsia="仿宋_GB2312"/>
                <w:color w:val="000000"/>
                <w:sz w:val="20"/>
                <w:szCs w:val="20"/>
              </w:rPr>
              <w:t>10</w:t>
            </w: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color w:val="000000"/>
                <w:sz w:val="22"/>
              </w:rPr>
            </w:pPr>
            <w:r>
              <w:rPr>
                <w:rFonts w:hint="eastAsia" w:ascii="楷体_GB2312" w:eastAsia="楷体_GB2312"/>
                <w:color w:val="000000"/>
                <w:sz w:val="22"/>
              </w:rPr>
              <w:t>7</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2020.9</w:t>
            </w:r>
          </w:p>
        </w:tc>
        <w:tc>
          <w:tcPr>
            <w:tcW w:w="1419"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2020.12</w:t>
            </w:r>
          </w:p>
        </w:tc>
      </w:tr>
      <w:tr>
        <w:tblPrEx>
          <w:tblCellMar>
            <w:top w:w="0" w:type="dxa"/>
            <w:left w:w="108" w:type="dxa"/>
            <w:bottom w:w="0" w:type="dxa"/>
            <w:right w:w="108" w:type="dxa"/>
          </w:tblCellMar>
        </w:tblPrEx>
        <w:trPr>
          <w:trHeight w:val="308" w:hRule="atLeast"/>
          <w:jc w:val="center"/>
        </w:trPr>
        <w:tc>
          <w:tcPr>
            <w:tcW w:w="10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3</w:t>
            </w:r>
          </w:p>
        </w:tc>
        <w:tc>
          <w:tcPr>
            <w:tcW w:w="1520"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宋体" w:eastAsia="楷体_GB2312" w:cs="宋体"/>
                <w:b/>
                <w:bCs/>
                <w:color w:val="000000"/>
                <w:kern w:val="0"/>
                <w:sz w:val="22"/>
              </w:rPr>
            </w:pPr>
            <w:r>
              <w:rPr>
                <w:rFonts w:hint="eastAsia" w:ascii="楷体_GB2312" w:hAnsi="宋体" w:eastAsia="楷体_GB2312" w:cs="宋体"/>
                <w:b/>
                <w:bCs/>
                <w:color w:val="000000"/>
                <w:kern w:val="0"/>
                <w:sz w:val="22"/>
              </w:rPr>
              <w:t>创新项目</w:t>
            </w:r>
          </w:p>
        </w:tc>
        <w:tc>
          <w:tcPr>
            <w:tcW w:w="2688" w:type="dxa"/>
            <w:tcBorders>
              <w:top w:val="single" w:color="auto" w:sz="4" w:space="0"/>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3"/>
                <w:szCs w:val="13"/>
              </w:rPr>
              <w:t>新入职教师</w:t>
            </w:r>
            <w:r>
              <w:rPr>
                <w:rFonts w:hint="eastAsia" w:ascii="仿宋_GB2312" w:hAnsi="宋体" w:eastAsia="仿宋_GB2312" w:cs="宋体"/>
                <w:color w:val="000000"/>
                <w:kern w:val="0"/>
                <w:sz w:val="13"/>
                <w:szCs w:val="13"/>
                <w:lang w:eastAsia="zh-CN"/>
              </w:rPr>
              <w:t>职业素养提升</w:t>
            </w:r>
            <w:r>
              <w:rPr>
                <w:rFonts w:hint="eastAsia" w:ascii="仿宋_GB2312" w:hAnsi="宋体" w:eastAsia="仿宋_GB2312" w:cs="宋体"/>
                <w:color w:val="000000"/>
                <w:kern w:val="0"/>
                <w:sz w:val="13"/>
                <w:szCs w:val="13"/>
              </w:rPr>
              <w:t>在线同步全员培训</w:t>
            </w:r>
          </w:p>
        </w:tc>
        <w:tc>
          <w:tcPr>
            <w:tcW w:w="1570"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30学时</w:t>
            </w:r>
          </w:p>
        </w:tc>
        <w:tc>
          <w:tcPr>
            <w:tcW w:w="1419"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lang w:val="en-US" w:eastAsia="zh-CN"/>
              </w:rPr>
              <w:t>3000元</w:t>
            </w:r>
            <w:r>
              <w:rPr>
                <w:rFonts w:hint="eastAsia" w:ascii="楷体_GB2312" w:hAnsi="楷体" w:eastAsia="楷体_GB2312" w:cs="宋体"/>
                <w:color w:val="000000"/>
                <w:kern w:val="0"/>
                <w:sz w:val="20"/>
                <w:szCs w:val="20"/>
              </w:rPr>
              <w:t>/学时</w:t>
            </w:r>
          </w:p>
        </w:tc>
        <w:tc>
          <w:tcPr>
            <w:tcW w:w="1419" w:type="dxa"/>
            <w:tcBorders>
              <w:top w:val="single" w:color="auto" w:sz="4" w:space="0"/>
              <w:left w:val="nil"/>
              <w:bottom w:val="single" w:color="auto" w:sz="4" w:space="0"/>
              <w:right w:val="single" w:color="auto" w:sz="4" w:space="0"/>
            </w:tcBorders>
            <w:shd w:val="clear" w:color="auto" w:fill="auto"/>
            <w:noWrap/>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1000</w:t>
            </w:r>
          </w:p>
        </w:tc>
        <w:tc>
          <w:tcPr>
            <w:tcW w:w="1419"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9</w:t>
            </w:r>
          </w:p>
        </w:tc>
        <w:tc>
          <w:tcPr>
            <w:tcW w:w="1419"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2020.9</w:t>
            </w:r>
          </w:p>
        </w:tc>
        <w:tc>
          <w:tcPr>
            <w:tcW w:w="1419"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2020.12</w:t>
            </w:r>
          </w:p>
        </w:tc>
      </w:tr>
      <w:tr>
        <w:tblPrEx>
          <w:tblCellMar>
            <w:top w:w="0" w:type="dxa"/>
            <w:left w:w="108" w:type="dxa"/>
            <w:bottom w:w="0" w:type="dxa"/>
            <w:right w:w="108" w:type="dxa"/>
          </w:tblCellMar>
        </w:tblPrEx>
        <w:trPr>
          <w:trHeight w:val="277" w:hRule="atLeast"/>
          <w:jc w:val="center"/>
        </w:trPr>
        <w:tc>
          <w:tcPr>
            <w:tcW w:w="257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ind w:firstLine="1100" w:firstLineChars="500"/>
              <w:rPr>
                <w:rFonts w:ascii="宋体" w:hAnsi="宋体" w:eastAsia="宋体" w:cs="宋体"/>
                <w:color w:val="000000"/>
                <w:kern w:val="0"/>
                <w:sz w:val="22"/>
              </w:rPr>
            </w:pPr>
            <w:r>
              <w:rPr>
                <w:rFonts w:hint="eastAsia" w:ascii="宋体" w:hAnsi="宋体" w:eastAsia="宋体" w:cs="宋体"/>
                <w:color w:val="000000"/>
                <w:kern w:val="0"/>
                <w:sz w:val="22"/>
              </w:rPr>
              <w:t xml:space="preserve"> </w:t>
            </w:r>
            <w:r>
              <w:rPr>
                <w:rFonts w:hint="eastAsia" w:ascii="仿宋" w:hAnsi="仿宋" w:eastAsia="仿宋" w:cs="宋体"/>
                <w:b/>
                <w:bCs/>
                <w:color w:val="000000"/>
                <w:kern w:val="0"/>
                <w:sz w:val="22"/>
              </w:rPr>
              <w:t>合  计</w:t>
            </w:r>
          </w:p>
        </w:tc>
        <w:tc>
          <w:tcPr>
            <w:tcW w:w="2688"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　</w:t>
            </w:r>
          </w:p>
        </w:tc>
        <w:tc>
          <w:tcPr>
            <w:tcW w:w="1570"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　</w:t>
            </w:r>
          </w:p>
        </w:tc>
        <w:tc>
          <w:tcPr>
            <w:tcW w:w="1419"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　</w:t>
            </w:r>
          </w:p>
        </w:tc>
        <w:tc>
          <w:tcPr>
            <w:tcW w:w="1419" w:type="dxa"/>
            <w:tcBorders>
              <w:top w:val="nil"/>
              <w:left w:val="nil"/>
              <w:bottom w:val="single" w:color="auto" w:sz="4" w:space="0"/>
              <w:right w:val="single" w:color="auto" w:sz="4" w:space="0"/>
            </w:tcBorders>
            <w:shd w:val="clear" w:color="auto" w:fill="auto"/>
            <w:noWrap/>
            <w:vAlign w:val="center"/>
          </w:tcPr>
          <w:p>
            <w:pPr>
              <w:spacing w:line="300" w:lineRule="exact"/>
              <w:jc w:val="center"/>
              <w:rPr>
                <w:rFonts w:ascii="楷体_GB2312" w:hAnsi="宋体" w:eastAsia="楷体_GB2312" w:cs="宋体"/>
                <w:b/>
                <w:bCs/>
                <w:color w:val="000000"/>
                <w:sz w:val="22"/>
              </w:rPr>
            </w:pPr>
            <w:r>
              <w:rPr>
                <w:rFonts w:hint="eastAsia" w:ascii="楷体_GB2312" w:eastAsia="楷体_GB2312"/>
                <w:b/>
                <w:bCs/>
                <w:color w:val="000000"/>
                <w:sz w:val="22"/>
              </w:rPr>
              <w:t>1450</w:t>
            </w:r>
          </w:p>
        </w:tc>
        <w:tc>
          <w:tcPr>
            <w:tcW w:w="1419" w:type="dxa"/>
            <w:tcBorders>
              <w:top w:val="nil"/>
              <w:left w:val="nil"/>
              <w:bottom w:val="single" w:color="auto" w:sz="4" w:space="0"/>
              <w:right w:val="single" w:color="auto" w:sz="4" w:space="0"/>
            </w:tcBorders>
            <w:shd w:val="clear" w:color="auto" w:fill="auto"/>
            <w:vAlign w:val="center"/>
          </w:tcPr>
          <w:p>
            <w:pPr>
              <w:spacing w:line="300" w:lineRule="exact"/>
              <w:jc w:val="center"/>
              <w:rPr>
                <w:rFonts w:ascii="楷体_GB2312" w:hAnsi="宋体" w:eastAsia="楷体_GB2312" w:cs="宋体"/>
                <w:b/>
                <w:bCs/>
                <w:color w:val="000000"/>
                <w:sz w:val="22"/>
              </w:rPr>
            </w:pPr>
            <w:r>
              <w:rPr>
                <w:rFonts w:hint="eastAsia" w:ascii="楷体_GB2312" w:eastAsia="楷体_GB2312"/>
                <w:b/>
                <w:bCs/>
                <w:color w:val="000000"/>
                <w:sz w:val="22"/>
              </w:rPr>
              <w:t>324</w:t>
            </w:r>
          </w:p>
        </w:tc>
        <w:tc>
          <w:tcPr>
            <w:tcW w:w="1419"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　</w:t>
            </w:r>
          </w:p>
        </w:tc>
        <w:tc>
          <w:tcPr>
            <w:tcW w:w="1419"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楷体_GB2312" w:hAnsi="楷体" w:eastAsia="楷体_GB2312" w:cs="宋体"/>
                <w:color w:val="000000"/>
                <w:kern w:val="0"/>
                <w:sz w:val="20"/>
                <w:szCs w:val="20"/>
              </w:rPr>
            </w:pPr>
            <w:r>
              <w:rPr>
                <w:rFonts w:hint="eastAsia" w:ascii="楷体_GB2312" w:hAnsi="楷体" w:eastAsia="楷体_GB2312" w:cs="宋体"/>
                <w:color w:val="000000"/>
                <w:kern w:val="0"/>
                <w:sz w:val="20"/>
                <w:szCs w:val="20"/>
              </w:rPr>
              <w:t>　</w:t>
            </w:r>
          </w:p>
        </w:tc>
      </w:tr>
    </w:tbl>
    <w:p>
      <w:pPr>
        <w:widowControl/>
        <w:jc w:val="left"/>
        <w:rPr>
          <w:rFonts w:ascii="黑体" w:hAnsi="黑体" w:eastAsia="黑体"/>
        </w:rPr>
        <w:sectPr>
          <w:pgSz w:w="16838" w:h="11906" w:orient="landscape"/>
          <w:pgMar w:top="1800" w:right="1440" w:bottom="1800" w:left="1440" w:header="851" w:footer="992" w:gutter="0"/>
          <w:cols w:space="425" w:num="1"/>
          <w:docGrid w:type="lines" w:linePitch="312" w:charSpace="0"/>
        </w:sectPr>
      </w:pPr>
    </w:p>
    <w:p>
      <w:pPr>
        <w:rPr>
          <w:rFonts w:hint="eastAsia" w:ascii="黑体" w:hAnsi="黑体" w:eastAsia="黑体"/>
          <w:sz w:val="32"/>
          <w:szCs w:val="32"/>
        </w:rPr>
      </w:pPr>
      <w:r>
        <w:rPr>
          <w:rFonts w:hint="eastAsia" w:ascii="黑体" w:hAnsi="黑体" w:eastAsia="黑体"/>
          <w:sz w:val="32"/>
          <w:szCs w:val="32"/>
        </w:rPr>
        <w:t>附件3</w:t>
      </w:r>
    </w:p>
    <w:p>
      <w:pPr>
        <w:spacing w:line="576" w:lineRule="exact"/>
        <w:jc w:val="center"/>
        <w:rPr>
          <w:rFonts w:hint="eastAsia" w:ascii="方正小标宋简体" w:eastAsia="方正小标宋简体"/>
          <w:sz w:val="44"/>
          <w:szCs w:val="44"/>
        </w:rPr>
      </w:pPr>
    </w:p>
    <w:p>
      <w:pPr>
        <w:spacing w:line="576" w:lineRule="exact"/>
        <w:jc w:val="center"/>
        <w:rPr>
          <w:rFonts w:ascii="方正小标宋简体" w:eastAsia="方正小标宋简体"/>
          <w:sz w:val="44"/>
          <w:szCs w:val="44"/>
        </w:rPr>
      </w:pPr>
      <w:r>
        <w:rPr>
          <w:rFonts w:hint="eastAsia" w:ascii="方正小标宋简体" w:eastAsia="方正小标宋简体"/>
          <w:sz w:val="44"/>
          <w:szCs w:val="44"/>
        </w:rPr>
        <w:t>西藏自治区</w:t>
      </w:r>
      <w:r>
        <w:rPr>
          <w:rFonts w:ascii="方正小标宋简体" w:eastAsia="方正小标宋简体"/>
          <w:sz w:val="44"/>
          <w:szCs w:val="44"/>
        </w:rPr>
        <w:t>职业院校教师素质提高计划</w:t>
      </w:r>
    </w:p>
    <w:p>
      <w:pPr>
        <w:spacing w:line="576" w:lineRule="exact"/>
        <w:jc w:val="center"/>
        <w:rPr>
          <w:rFonts w:ascii="方正小标宋简体" w:eastAsia="方正小标宋简体"/>
          <w:sz w:val="44"/>
          <w:szCs w:val="44"/>
        </w:rPr>
      </w:pPr>
      <w:r>
        <w:rPr>
          <w:rFonts w:hint="eastAsia" w:ascii="方正小标宋简体" w:eastAsia="方正小标宋简体"/>
          <w:sz w:val="44"/>
          <w:szCs w:val="44"/>
        </w:rPr>
        <w:t>项目意向书</w:t>
      </w:r>
    </w:p>
    <w:p>
      <w:pPr>
        <w:spacing w:line="520" w:lineRule="exact"/>
        <w:jc w:val="center"/>
        <w:rPr>
          <w:rFonts w:eastAsia="华文中宋"/>
          <w:szCs w:val="32"/>
        </w:rPr>
      </w:pPr>
    </w:p>
    <w:p>
      <w:pPr>
        <w:keepNext w:val="0"/>
        <w:keepLines w:val="0"/>
        <w:pageBreakBefore w:val="0"/>
        <w:widowControl w:val="0"/>
        <w:kinsoku/>
        <w:wordWrap/>
        <w:overflowPunct/>
        <w:topLinePunct w:val="0"/>
        <w:autoSpaceDE/>
        <w:autoSpaceDN/>
        <w:bidi w:val="0"/>
        <w:adjustRightInd/>
        <w:snapToGrid/>
        <w:spacing w:line="560" w:lineRule="exact"/>
        <w:ind w:left="465" w:leftChars="50" w:hanging="360" w:hangingChars="150"/>
        <w:textAlignment w:val="auto"/>
        <w:rPr>
          <w:rFonts w:hint="eastAsia" w:ascii="仿宋_GB2312" w:eastAsia="仿宋_GB2312"/>
          <w:bCs/>
          <w:sz w:val="32"/>
          <w:szCs w:val="32"/>
        </w:rPr>
      </w:pPr>
      <w:r>
        <w:rPr>
          <w:bCs/>
          <w:sz w:val="24"/>
          <w:szCs w:val="24"/>
        </w:rPr>
        <w:t xml:space="preserve">  </w:t>
      </w:r>
      <w:r>
        <w:rPr>
          <w:rFonts w:hint="eastAsia"/>
          <w:bCs/>
          <w:sz w:val="24"/>
          <w:szCs w:val="24"/>
        </w:rPr>
        <w:t xml:space="preserve">     </w:t>
      </w:r>
      <w:r>
        <w:rPr>
          <w:rFonts w:hint="eastAsia" w:ascii="仿宋_GB2312" w:eastAsia="仿宋_GB2312"/>
          <w:bCs/>
          <w:sz w:val="32"/>
          <w:szCs w:val="32"/>
        </w:rPr>
        <w:t>申   报   单   位：</w:t>
      </w:r>
      <w:r>
        <w:rPr>
          <w:rFonts w:hint="eastAsia" w:ascii="仿宋_GB2312" w:eastAsia="仿宋_GB2312"/>
          <w:bCs/>
          <w:sz w:val="32"/>
          <w:szCs w:val="32"/>
          <w:u w:val="single"/>
        </w:rPr>
        <w:t xml:space="preserve">                  </w:t>
      </w:r>
      <w:r>
        <w:rPr>
          <w:rFonts w:hint="eastAsia" w:ascii="仿宋_GB2312" w:eastAsia="仿宋_GB2312"/>
          <w:bCs/>
          <w:sz w:val="32"/>
          <w:szCs w:val="32"/>
        </w:rPr>
        <w:t xml:space="preserve">（公章）                           </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eastAsia" w:ascii="仿宋_GB2312" w:eastAsia="仿宋_GB2312"/>
          <w:bCs/>
          <w:sz w:val="32"/>
          <w:szCs w:val="32"/>
        </w:rPr>
      </w:pPr>
      <w:r>
        <w:rPr>
          <w:rFonts w:hint="eastAsia" w:ascii="仿宋_GB2312" w:eastAsia="仿宋_GB2312"/>
          <w:bCs/>
          <w:sz w:val="32"/>
          <w:szCs w:val="32"/>
        </w:rPr>
        <w:t>项 目 管 理 部 门：</w:t>
      </w:r>
      <w:r>
        <w:rPr>
          <w:rFonts w:hint="eastAsia" w:ascii="仿宋_GB2312" w:eastAsia="仿宋_GB2312"/>
          <w:bCs/>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bCs/>
          <w:sz w:val="32"/>
          <w:szCs w:val="32"/>
        </w:rPr>
      </w:pPr>
      <w:r>
        <w:rPr>
          <w:rFonts w:hint="eastAsia" w:ascii="仿宋_GB2312" w:eastAsia="仿宋_GB2312"/>
          <w:bCs/>
          <w:sz w:val="32"/>
          <w:szCs w:val="32"/>
        </w:rPr>
        <w:t xml:space="preserve">      负      责     人：</w:t>
      </w:r>
      <w:r>
        <w:rPr>
          <w:rFonts w:hint="eastAsia" w:ascii="仿宋_GB2312" w:eastAsia="仿宋_GB2312"/>
          <w:sz w:val="32"/>
          <w:szCs w:val="32"/>
          <w:u w:val="single"/>
        </w:rPr>
        <w:t xml:space="preserve">                    </w:t>
      </w:r>
      <w:r>
        <w:rPr>
          <w:rFonts w:hint="eastAsia" w:ascii="仿宋_GB2312" w:eastAsia="仿宋_GB2312"/>
          <w:bCs/>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sz w:val="32"/>
          <w:szCs w:val="32"/>
          <w:u w:val="single"/>
        </w:rPr>
      </w:pPr>
      <w:r>
        <w:rPr>
          <w:rFonts w:hint="eastAsia" w:ascii="仿宋_GB2312" w:eastAsia="仿宋_GB2312"/>
          <w:bCs/>
          <w:sz w:val="32"/>
          <w:szCs w:val="32"/>
        </w:rPr>
        <w:t xml:space="preserve">      电             话：</w:t>
      </w:r>
      <w:r>
        <w:rPr>
          <w:rFonts w:hint="eastAsia" w:ascii="仿宋_GB2312" w:eastAsia="仿宋_GB2312"/>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eastAsia" w:ascii="仿宋_GB2312" w:eastAsia="仿宋_GB2312"/>
          <w:sz w:val="32"/>
          <w:szCs w:val="32"/>
        </w:rPr>
      </w:pPr>
      <w:r>
        <w:rPr>
          <w:rFonts w:hint="eastAsia" w:ascii="仿宋_GB2312" w:eastAsia="仿宋_GB2312"/>
          <w:sz w:val="32"/>
          <w:szCs w:val="32"/>
        </w:rPr>
        <w:t>手             机：</w:t>
      </w:r>
      <w:r>
        <w:rPr>
          <w:rFonts w:hint="eastAsia" w:ascii="仿宋_GB2312" w:eastAsia="仿宋_GB2312"/>
          <w:sz w:val="32"/>
          <w:szCs w:val="32"/>
          <w:u w:val="single"/>
        </w:rPr>
        <w:t xml:space="preserve">                    </w:t>
      </w:r>
      <w:r>
        <w:rPr>
          <w:rFonts w:hint="eastAsia" w:ascii="仿宋_GB2312" w:eastAsia="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eastAsia" w:ascii="仿宋_GB2312" w:eastAsia="仿宋_GB2312"/>
          <w:sz w:val="32"/>
          <w:szCs w:val="32"/>
          <w:u w:val="single"/>
        </w:rPr>
      </w:pPr>
      <w:r>
        <w:rPr>
          <w:rFonts w:hint="eastAsia" w:ascii="仿宋_GB2312" w:eastAsia="仿宋_GB2312"/>
          <w:sz w:val="32"/>
          <w:szCs w:val="32"/>
        </w:rPr>
        <w:t>邮             箱：</w:t>
      </w:r>
      <w:r>
        <w:rPr>
          <w:rFonts w:hint="eastAsia" w:ascii="仿宋_GB2312" w:eastAsia="仿宋_GB2312"/>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textAlignment w:val="auto"/>
        <w:rPr>
          <w:sz w:val="30"/>
          <w:szCs w:val="30"/>
          <w:u w:val="single"/>
        </w:rPr>
      </w:pPr>
    </w:p>
    <w:p>
      <w:pPr>
        <w:rPr>
          <w:rFonts w:hint="eastAsia" w:ascii="黑体" w:hAnsi="黑体" w:eastAsia="黑体"/>
        </w:rPr>
      </w:pPr>
    </w:p>
    <w:p>
      <w:pPr>
        <w:rPr>
          <w:rFonts w:hint="eastAsia" w:ascii="黑体" w:hAnsi="黑体" w:eastAsia="黑体"/>
        </w:rPr>
      </w:pPr>
    </w:p>
    <w:tbl>
      <w:tblPr>
        <w:tblStyle w:val="5"/>
        <w:tblpPr w:leftFromText="180" w:rightFromText="180" w:vertAnchor="text" w:horzAnchor="page" w:tblpX="1247" w:tblpY="201"/>
        <w:tblOverlap w:val="never"/>
        <w:tblW w:w="1049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43"/>
        <w:gridCol w:w="887"/>
        <w:gridCol w:w="1816"/>
        <w:gridCol w:w="1717"/>
        <w:gridCol w:w="1007"/>
        <w:gridCol w:w="1263"/>
        <w:gridCol w:w="1500"/>
        <w:gridCol w:w="13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6" w:hRule="atLeast"/>
        </w:trPr>
        <w:tc>
          <w:tcPr>
            <w:tcW w:w="943" w:type="dxa"/>
            <w:vAlign w:val="center"/>
          </w:tcPr>
          <w:p>
            <w:pPr>
              <w:ind w:right="210" w:rightChars="100"/>
              <w:jc w:val="center"/>
              <w:rPr>
                <w:b/>
                <w:bCs/>
                <w:szCs w:val="21"/>
              </w:rPr>
            </w:pPr>
            <w:r>
              <w:rPr>
                <w:rFonts w:hint="eastAsia"/>
                <w:b/>
                <w:bCs/>
                <w:szCs w:val="21"/>
              </w:rPr>
              <w:t>序号</w:t>
            </w:r>
          </w:p>
        </w:tc>
        <w:tc>
          <w:tcPr>
            <w:tcW w:w="887" w:type="dxa"/>
            <w:vAlign w:val="center"/>
          </w:tcPr>
          <w:p>
            <w:pPr>
              <w:ind w:right="210" w:rightChars="100"/>
              <w:jc w:val="center"/>
              <w:rPr>
                <w:rFonts w:hint="eastAsia" w:eastAsiaTheme="minorEastAsia"/>
                <w:b/>
                <w:bCs/>
                <w:szCs w:val="21"/>
                <w:lang w:eastAsia="zh-CN"/>
              </w:rPr>
            </w:pPr>
            <w:r>
              <w:rPr>
                <w:rFonts w:hint="eastAsia"/>
                <w:b/>
                <w:bCs/>
                <w:szCs w:val="21"/>
                <w:lang w:eastAsia="zh-CN"/>
              </w:rPr>
              <w:t>年度</w:t>
            </w:r>
          </w:p>
        </w:tc>
        <w:tc>
          <w:tcPr>
            <w:tcW w:w="1816" w:type="dxa"/>
            <w:vAlign w:val="center"/>
          </w:tcPr>
          <w:p>
            <w:pPr>
              <w:ind w:right="210" w:rightChars="100"/>
              <w:jc w:val="center"/>
              <w:rPr>
                <w:b/>
                <w:bCs/>
                <w:szCs w:val="21"/>
              </w:rPr>
            </w:pPr>
            <w:r>
              <w:rPr>
                <w:rFonts w:hint="eastAsia"/>
                <w:b/>
                <w:bCs/>
                <w:szCs w:val="21"/>
              </w:rPr>
              <w:t>项目名称</w:t>
            </w:r>
          </w:p>
        </w:tc>
        <w:tc>
          <w:tcPr>
            <w:tcW w:w="1717" w:type="dxa"/>
            <w:vAlign w:val="center"/>
          </w:tcPr>
          <w:p>
            <w:pPr>
              <w:ind w:right="210" w:rightChars="100"/>
              <w:jc w:val="center"/>
              <w:rPr>
                <w:b/>
                <w:bCs/>
                <w:szCs w:val="21"/>
              </w:rPr>
            </w:pPr>
            <w:r>
              <w:rPr>
                <w:rFonts w:hint="eastAsia"/>
                <w:b/>
                <w:bCs/>
                <w:szCs w:val="21"/>
              </w:rPr>
              <w:t>专业（项目）</w:t>
            </w:r>
          </w:p>
        </w:tc>
        <w:tc>
          <w:tcPr>
            <w:tcW w:w="1007" w:type="dxa"/>
            <w:vAlign w:val="center"/>
          </w:tcPr>
          <w:p>
            <w:pPr>
              <w:ind w:right="210" w:rightChars="100"/>
              <w:jc w:val="center"/>
              <w:rPr>
                <w:b/>
                <w:bCs/>
                <w:szCs w:val="21"/>
              </w:rPr>
            </w:pPr>
            <w:r>
              <w:rPr>
                <w:rFonts w:hint="eastAsia"/>
                <w:b/>
                <w:bCs/>
                <w:szCs w:val="21"/>
              </w:rPr>
              <w:t>培训时长</w:t>
            </w:r>
          </w:p>
        </w:tc>
        <w:tc>
          <w:tcPr>
            <w:tcW w:w="1263" w:type="dxa"/>
            <w:vAlign w:val="center"/>
          </w:tcPr>
          <w:p>
            <w:pPr>
              <w:ind w:right="210" w:rightChars="100"/>
              <w:jc w:val="center"/>
              <w:rPr>
                <w:rFonts w:hint="eastAsia"/>
                <w:b/>
                <w:bCs/>
                <w:szCs w:val="21"/>
              </w:rPr>
            </w:pPr>
            <w:r>
              <w:rPr>
                <w:rFonts w:hint="eastAsia"/>
                <w:b/>
                <w:bCs/>
                <w:szCs w:val="21"/>
              </w:rPr>
              <w:t>人数</w:t>
            </w:r>
          </w:p>
        </w:tc>
        <w:tc>
          <w:tcPr>
            <w:tcW w:w="1500" w:type="dxa"/>
            <w:vAlign w:val="center"/>
          </w:tcPr>
          <w:p>
            <w:pPr>
              <w:ind w:right="210" w:rightChars="100"/>
              <w:jc w:val="center"/>
              <w:rPr>
                <w:rFonts w:hint="eastAsia" w:eastAsiaTheme="minorEastAsia"/>
                <w:b/>
                <w:bCs/>
                <w:szCs w:val="21"/>
                <w:lang w:eastAsia="zh-CN"/>
              </w:rPr>
            </w:pPr>
            <w:r>
              <w:rPr>
                <w:rFonts w:hint="eastAsia"/>
                <w:b/>
                <w:bCs/>
                <w:szCs w:val="21"/>
                <w:lang w:eastAsia="zh-CN"/>
              </w:rPr>
              <w:t>实施地点</w:t>
            </w:r>
          </w:p>
        </w:tc>
        <w:tc>
          <w:tcPr>
            <w:tcW w:w="1362" w:type="dxa"/>
            <w:vAlign w:val="center"/>
          </w:tcPr>
          <w:p>
            <w:pPr>
              <w:ind w:right="210" w:rightChars="100"/>
              <w:jc w:val="center"/>
              <w:rPr>
                <w:b/>
                <w:bCs/>
                <w:szCs w:val="21"/>
              </w:rPr>
            </w:pPr>
            <w:r>
              <w:rPr>
                <w:rFonts w:hint="eastAsia"/>
                <w:b/>
                <w:bCs/>
                <w:szCs w:val="21"/>
              </w:rPr>
              <w:t>实施时间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943" w:type="dxa"/>
          </w:tcPr>
          <w:p>
            <w:pPr>
              <w:ind w:right="210" w:rightChars="100"/>
              <w:rPr>
                <w:sz w:val="28"/>
                <w:szCs w:val="28"/>
              </w:rPr>
            </w:pPr>
          </w:p>
        </w:tc>
        <w:tc>
          <w:tcPr>
            <w:tcW w:w="887" w:type="dxa"/>
          </w:tcPr>
          <w:p>
            <w:pPr>
              <w:ind w:right="210" w:rightChars="100"/>
              <w:rPr>
                <w:sz w:val="28"/>
                <w:szCs w:val="28"/>
              </w:rPr>
            </w:pPr>
          </w:p>
        </w:tc>
        <w:tc>
          <w:tcPr>
            <w:tcW w:w="1816" w:type="dxa"/>
          </w:tcPr>
          <w:p>
            <w:pPr>
              <w:ind w:right="210" w:rightChars="100"/>
              <w:rPr>
                <w:sz w:val="28"/>
                <w:szCs w:val="28"/>
              </w:rPr>
            </w:pPr>
          </w:p>
        </w:tc>
        <w:tc>
          <w:tcPr>
            <w:tcW w:w="1717" w:type="dxa"/>
          </w:tcPr>
          <w:p>
            <w:pPr>
              <w:ind w:right="210" w:rightChars="100"/>
              <w:rPr>
                <w:sz w:val="28"/>
                <w:szCs w:val="28"/>
              </w:rPr>
            </w:pPr>
          </w:p>
        </w:tc>
        <w:tc>
          <w:tcPr>
            <w:tcW w:w="1007" w:type="dxa"/>
          </w:tcPr>
          <w:p>
            <w:pPr>
              <w:ind w:right="210" w:rightChars="100"/>
              <w:rPr>
                <w:sz w:val="28"/>
                <w:szCs w:val="28"/>
              </w:rPr>
            </w:pPr>
          </w:p>
        </w:tc>
        <w:tc>
          <w:tcPr>
            <w:tcW w:w="1263" w:type="dxa"/>
          </w:tcPr>
          <w:p>
            <w:pPr>
              <w:ind w:right="210" w:rightChars="100"/>
              <w:rPr>
                <w:sz w:val="28"/>
                <w:szCs w:val="28"/>
              </w:rPr>
            </w:pPr>
          </w:p>
        </w:tc>
        <w:tc>
          <w:tcPr>
            <w:tcW w:w="1500" w:type="dxa"/>
          </w:tcPr>
          <w:p>
            <w:pPr>
              <w:ind w:right="210" w:rightChars="100"/>
              <w:rPr>
                <w:sz w:val="28"/>
                <w:szCs w:val="28"/>
              </w:rPr>
            </w:pPr>
          </w:p>
        </w:tc>
        <w:tc>
          <w:tcPr>
            <w:tcW w:w="1362" w:type="dxa"/>
          </w:tcPr>
          <w:p>
            <w:pPr>
              <w:ind w:right="210" w:rightChars="100"/>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943" w:type="dxa"/>
          </w:tcPr>
          <w:p>
            <w:pPr>
              <w:ind w:right="210" w:rightChars="100"/>
              <w:rPr>
                <w:sz w:val="28"/>
                <w:szCs w:val="28"/>
              </w:rPr>
            </w:pPr>
          </w:p>
        </w:tc>
        <w:tc>
          <w:tcPr>
            <w:tcW w:w="887" w:type="dxa"/>
          </w:tcPr>
          <w:p>
            <w:pPr>
              <w:ind w:right="210" w:rightChars="100"/>
              <w:rPr>
                <w:sz w:val="28"/>
                <w:szCs w:val="28"/>
              </w:rPr>
            </w:pPr>
          </w:p>
        </w:tc>
        <w:tc>
          <w:tcPr>
            <w:tcW w:w="1816" w:type="dxa"/>
          </w:tcPr>
          <w:p>
            <w:pPr>
              <w:ind w:right="210" w:rightChars="100"/>
              <w:rPr>
                <w:sz w:val="28"/>
                <w:szCs w:val="28"/>
              </w:rPr>
            </w:pPr>
          </w:p>
        </w:tc>
        <w:tc>
          <w:tcPr>
            <w:tcW w:w="1717" w:type="dxa"/>
          </w:tcPr>
          <w:p>
            <w:pPr>
              <w:ind w:right="210" w:rightChars="100"/>
              <w:rPr>
                <w:sz w:val="28"/>
                <w:szCs w:val="28"/>
              </w:rPr>
            </w:pPr>
          </w:p>
        </w:tc>
        <w:tc>
          <w:tcPr>
            <w:tcW w:w="1007" w:type="dxa"/>
          </w:tcPr>
          <w:p>
            <w:pPr>
              <w:ind w:right="210" w:rightChars="100"/>
              <w:rPr>
                <w:sz w:val="28"/>
                <w:szCs w:val="28"/>
              </w:rPr>
            </w:pPr>
          </w:p>
        </w:tc>
        <w:tc>
          <w:tcPr>
            <w:tcW w:w="1263" w:type="dxa"/>
          </w:tcPr>
          <w:p>
            <w:pPr>
              <w:ind w:right="210" w:rightChars="100"/>
              <w:rPr>
                <w:sz w:val="28"/>
                <w:szCs w:val="28"/>
              </w:rPr>
            </w:pPr>
          </w:p>
        </w:tc>
        <w:tc>
          <w:tcPr>
            <w:tcW w:w="1500" w:type="dxa"/>
          </w:tcPr>
          <w:p>
            <w:pPr>
              <w:ind w:right="210" w:rightChars="100"/>
              <w:rPr>
                <w:sz w:val="28"/>
                <w:szCs w:val="28"/>
              </w:rPr>
            </w:pPr>
          </w:p>
        </w:tc>
        <w:tc>
          <w:tcPr>
            <w:tcW w:w="1362" w:type="dxa"/>
          </w:tcPr>
          <w:p>
            <w:pPr>
              <w:ind w:right="210" w:rightChars="100"/>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943" w:type="dxa"/>
          </w:tcPr>
          <w:p>
            <w:pPr>
              <w:ind w:right="210" w:rightChars="100"/>
              <w:rPr>
                <w:sz w:val="28"/>
                <w:szCs w:val="28"/>
              </w:rPr>
            </w:pPr>
          </w:p>
        </w:tc>
        <w:tc>
          <w:tcPr>
            <w:tcW w:w="887" w:type="dxa"/>
          </w:tcPr>
          <w:p>
            <w:pPr>
              <w:ind w:right="210" w:rightChars="100"/>
              <w:rPr>
                <w:sz w:val="28"/>
                <w:szCs w:val="28"/>
              </w:rPr>
            </w:pPr>
          </w:p>
        </w:tc>
        <w:tc>
          <w:tcPr>
            <w:tcW w:w="1816" w:type="dxa"/>
          </w:tcPr>
          <w:p>
            <w:pPr>
              <w:ind w:right="210" w:rightChars="100"/>
              <w:rPr>
                <w:sz w:val="28"/>
                <w:szCs w:val="28"/>
              </w:rPr>
            </w:pPr>
          </w:p>
        </w:tc>
        <w:tc>
          <w:tcPr>
            <w:tcW w:w="1717" w:type="dxa"/>
          </w:tcPr>
          <w:p>
            <w:pPr>
              <w:ind w:right="210" w:rightChars="100"/>
              <w:rPr>
                <w:sz w:val="28"/>
                <w:szCs w:val="28"/>
              </w:rPr>
            </w:pPr>
          </w:p>
        </w:tc>
        <w:tc>
          <w:tcPr>
            <w:tcW w:w="1007" w:type="dxa"/>
          </w:tcPr>
          <w:p>
            <w:pPr>
              <w:ind w:right="210" w:rightChars="100"/>
              <w:rPr>
                <w:sz w:val="28"/>
                <w:szCs w:val="28"/>
              </w:rPr>
            </w:pPr>
          </w:p>
        </w:tc>
        <w:tc>
          <w:tcPr>
            <w:tcW w:w="1263" w:type="dxa"/>
          </w:tcPr>
          <w:p>
            <w:pPr>
              <w:ind w:right="210" w:rightChars="100"/>
              <w:rPr>
                <w:sz w:val="28"/>
                <w:szCs w:val="28"/>
              </w:rPr>
            </w:pPr>
          </w:p>
        </w:tc>
        <w:tc>
          <w:tcPr>
            <w:tcW w:w="1500" w:type="dxa"/>
          </w:tcPr>
          <w:p>
            <w:pPr>
              <w:ind w:right="210" w:rightChars="100"/>
              <w:rPr>
                <w:sz w:val="28"/>
                <w:szCs w:val="28"/>
              </w:rPr>
            </w:pPr>
          </w:p>
        </w:tc>
        <w:tc>
          <w:tcPr>
            <w:tcW w:w="1362" w:type="dxa"/>
          </w:tcPr>
          <w:p>
            <w:pPr>
              <w:ind w:right="210" w:rightChars="100"/>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943" w:type="dxa"/>
          </w:tcPr>
          <w:p>
            <w:pPr>
              <w:ind w:right="210" w:rightChars="100"/>
              <w:rPr>
                <w:sz w:val="28"/>
                <w:szCs w:val="28"/>
              </w:rPr>
            </w:pPr>
          </w:p>
        </w:tc>
        <w:tc>
          <w:tcPr>
            <w:tcW w:w="887" w:type="dxa"/>
          </w:tcPr>
          <w:p>
            <w:pPr>
              <w:ind w:right="210" w:rightChars="100"/>
              <w:rPr>
                <w:sz w:val="28"/>
                <w:szCs w:val="28"/>
              </w:rPr>
            </w:pPr>
          </w:p>
        </w:tc>
        <w:tc>
          <w:tcPr>
            <w:tcW w:w="1816" w:type="dxa"/>
          </w:tcPr>
          <w:p>
            <w:pPr>
              <w:ind w:right="210" w:rightChars="100"/>
              <w:rPr>
                <w:sz w:val="28"/>
                <w:szCs w:val="28"/>
              </w:rPr>
            </w:pPr>
          </w:p>
        </w:tc>
        <w:tc>
          <w:tcPr>
            <w:tcW w:w="1717" w:type="dxa"/>
          </w:tcPr>
          <w:p>
            <w:pPr>
              <w:ind w:right="210" w:rightChars="100"/>
              <w:rPr>
                <w:sz w:val="28"/>
                <w:szCs w:val="28"/>
              </w:rPr>
            </w:pPr>
          </w:p>
        </w:tc>
        <w:tc>
          <w:tcPr>
            <w:tcW w:w="1007" w:type="dxa"/>
          </w:tcPr>
          <w:p>
            <w:pPr>
              <w:ind w:right="210" w:rightChars="100"/>
              <w:rPr>
                <w:sz w:val="28"/>
                <w:szCs w:val="28"/>
              </w:rPr>
            </w:pPr>
          </w:p>
        </w:tc>
        <w:tc>
          <w:tcPr>
            <w:tcW w:w="1263" w:type="dxa"/>
          </w:tcPr>
          <w:p>
            <w:pPr>
              <w:ind w:right="210" w:rightChars="100"/>
              <w:rPr>
                <w:sz w:val="28"/>
                <w:szCs w:val="28"/>
              </w:rPr>
            </w:pPr>
          </w:p>
        </w:tc>
        <w:tc>
          <w:tcPr>
            <w:tcW w:w="1500" w:type="dxa"/>
          </w:tcPr>
          <w:p>
            <w:pPr>
              <w:ind w:right="210" w:rightChars="100"/>
              <w:rPr>
                <w:sz w:val="28"/>
                <w:szCs w:val="28"/>
              </w:rPr>
            </w:pPr>
          </w:p>
        </w:tc>
        <w:tc>
          <w:tcPr>
            <w:tcW w:w="1362" w:type="dxa"/>
          </w:tcPr>
          <w:p>
            <w:pPr>
              <w:ind w:right="210" w:rightChars="100"/>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943" w:type="dxa"/>
          </w:tcPr>
          <w:p>
            <w:pPr>
              <w:ind w:right="210" w:rightChars="100"/>
              <w:rPr>
                <w:sz w:val="28"/>
                <w:szCs w:val="28"/>
              </w:rPr>
            </w:pPr>
          </w:p>
        </w:tc>
        <w:tc>
          <w:tcPr>
            <w:tcW w:w="887" w:type="dxa"/>
          </w:tcPr>
          <w:p>
            <w:pPr>
              <w:ind w:right="210" w:rightChars="100"/>
              <w:rPr>
                <w:sz w:val="28"/>
                <w:szCs w:val="28"/>
              </w:rPr>
            </w:pPr>
          </w:p>
        </w:tc>
        <w:tc>
          <w:tcPr>
            <w:tcW w:w="1816" w:type="dxa"/>
          </w:tcPr>
          <w:p>
            <w:pPr>
              <w:ind w:right="210" w:rightChars="100"/>
              <w:rPr>
                <w:sz w:val="28"/>
                <w:szCs w:val="28"/>
              </w:rPr>
            </w:pPr>
          </w:p>
        </w:tc>
        <w:tc>
          <w:tcPr>
            <w:tcW w:w="1717" w:type="dxa"/>
          </w:tcPr>
          <w:p>
            <w:pPr>
              <w:ind w:right="210" w:rightChars="100"/>
              <w:rPr>
                <w:sz w:val="28"/>
                <w:szCs w:val="28"/>
              </w:rPr>
            </w:pPr>
          </w:p>
        </w:tc>
        <w:tc>
          <w:tcPr>
            <w:tcW w:w="1007" w:type="dxa"/>
          </w:tcPr>
          <w:p>
            <w:pPr>
              <w:ind w:right="210" w:rightChars="100"/>
              <w:rPr>
                <w:sz w:val="28"/>
                <w:szCs w:val="28"/>
              </w:rPr>
            </w:pPr>
          </w:p>
        </w:tc>
        <w:tc>
          <w:tcPr>
            <w:tcW w:w="1263" w:type="dxa"/>
          </w:tcPr>
          <w:p>
            <w:pPr>
              <w:ind w:right="210" w:rightChars="100"/>
              <w:rPr>
                <w:sz w:val="28"/>
                <w:szCs w:val="28"/>
              </w:rPr>
            </w:pPr>
          </w:p>
        </w:tc>
        <w:tc>
          <w:tcPr>
            <w:tcW w:w="1500" w:type="dxa"/>
          </w:tcPr>
          <w:p>
            <w:pPr>
              <w:ind w:right="210" w:rightChars="100"/>
              <w:rPr>
                <w:sz w:val="28"/>
                <w:szCs w:val="28"/>
              </w:rPr>
            </w:pPr>
          </w:p>
        </w:tc>
        <w:tc>
          <w:tcPr>
            <w:tcW w:w="1362" w:type="dxa"/>
          </w:tcPr>
          <w:p>
            <w:pPr>
              <w:ind w:right="210" w:rightChars="100"/>
              <w:rPr>
                <w:sz w:val="28"/>
                <w:szCs w:val="28"/>
              </w:rPr>
            </w:pPr>
          </w:p>
        </w:tc>
      </w:tr>
    </w:tbl>
    <w:p>
      <w:pPr>
        <w:rPr>
          <w:rFonts w:hint="eastAsia" w:ascii="黑体" w:hAnsi="黑体" w:eastAsia="黑体"/>
        </w:rPr>
      </w:pPr>
    </w:p>
    <w:p>
      <w:pPr>
        <w:rPr>
          <w:rFonts w:hint="eastAsia" w:ascii="黑体" w:hAnsi="黑体" w:eastAsia="黑体"/>
        </w:rPr>
      </w:pPr>
    </w:p>
    <w:p>
      <w:pPr>
        <w:rPr>
          <w:rFonts w:hint="eastAsia" w:ascii="黑体" w:hAnsi="黑体" w:eastAsia="黑体"/>
        </w:rPr>
      </w:pPr>
    </w:p>
    <w:p>
      <w:pPr>
        <w:rPr>
          <w:rFonts w:hint="eastAsia" w:ascii="黑体" w:hAnsi="黑体" w:eastAsia="黑体"/>
        </w:rPr>
      </w:pPr>
    </w:p>
    <w:p>
      <w:pPr>
        <w:rPr>
          <w:rFonts w:hint="eastAsia" w:ascii="黑体" w:hAnsi="黑体" w:eastAsia="黑体"/>
        </w:rPr>
      </w:pPr>
    </w:p>
    <w:p>
      <w:pPr>
        <w:rPr>
          <w:rFonts w:hint="eastAsia" w:ascii="黑体" w:hAnsi="黑体" w:eastAsia="黑体"/>
        </w:rPr>
      </w:pPr>
    </w:p>
    <w:p>
      <w:pPr>
        <w:spacing w:line="520" w:lineRule="exact"/>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p>
    <w:p>
      <w:pPr>
        <w:keepNext w:val="0"/>
        <w:keepLines w:val="0"/>
        <w:pageBreakBefore w:val="0"/>
        <w:widowControl w:val="0"/>
        <w:kinsoku/>
        <w:wordWrap/>
        <w:overflowPunct/>
        <w:topLinePunct w:val="0"/>
        <w:autoSpaceDE/>
        <w:autoSpaceDN/>
        <w:bidi w:val="0"/>
        <w:adjustRightInd/>
        <w:snapToGrid/>
        <w:spacing w:before="62" w:after="62" w:line="580" w:lineRule="exact"/>
        <w:jc w:val="center"/>
        <w:textAlignment w:val="auto"/>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before="62" w:after="62" w:line="580" w:lineRule="exact"/>
        <w:jc w:val="center"/>
        <w:textAlignment w:val="auto"/>
        <w:rPr>
          <w:rFonts w:ascii="方正小标宋简体" w:eastAsia="方正小标宋简体"/>
          <w:sz w:val="44"/>
          <w:szCs w:val="44"/>
        </w:rPr>
      </w:pPr>
      <w:r>
        <w:rPr>
          <w:rFonts w:hint="eastAsia" w:ascii="方正小标宋简体" w:eastAsia="方正小标宋简体"/>
          <w:sz w:val="44"/>
          <w:szCs w:val="44"/>
        </w:rPr>
        <w:t>西藏自治区</w:t>
      </w:r>
      <w:r>
        <w:rPr>
          <w:rFonts w:ascii="方正小标宋简体" w:eastAsia="方正小标宋简体"/>
          <w:sz w:val="44"/>
          <w:szCs w:val="44"/>
        </w:rPr>
        <w:t>职业院校教师素质提高计划</w:t>
      </w:r>
    </w:p>
    <w:p>
      <w:pPr>
        <w:keepNext w:val="0"/>
        <w:keepLines w:val="0"/>
        <w:pageBreakBefore w:val="0"/>
        <w:widowControl w:val="0"/>
        <w:kinsoku/>
        <w:wordWrap/>
        <w:overflowPunct/>
        <w:topLinePunct w:val="0"/>
        <w:autoSpaceDE/>
        <w:autoSpaceDN/>
        <w:bidi w:val="0"/>
        <w:adjustRightInd/>
        <w:snapToGrid/>
        <w:spacing w:before="62" w:after="62" w:line="580" w:lineRule="exact"/>
        <w:jc w:val="center"/>
        <w:textAlignment w:val="auto"/>
        <w:rPr>
          <w:rFonts w:hint="eastAsia" w:ascii="方正小标宋简体" w:eastAsia="方正小标宋简体"/>
          <w:sz w:val="44"/>
          <w:szCs w:val="44"/>
          <w:lang w:eastAsia="zh-CN"/>
        </w:rPr>
      </w:pPr>
      <w:r>
        <w:rPr>
          <w:rFonts w:hint="eastAsia" w:ascii="方正小标宋简体" w:eastAsia="方正小标宋简体"/>
          <w:sz w:val="44"/>
          <w:szCs w:val="44"/>
        </w:rPr>
        <w:t>项目</w:t>
      </w:r>
      <w:r>
        <w:rPr>
          <w:rFonts w:hint="eastAsia" w:ascii="方正小标宋简体" w:eastAsia="方正小标宋简体"/>
          <w:sz w:val="48"/>
          <w:szCs w:val="48"/>
          <w:lang w:eastAsia="zh-CN"/>
        </w:rPr>
        <w:t>申报书</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eastAsia="华文中宋"/>
          <w:b/>
          <w:sz w:val="72"/>
          <w:szCs w:val="72"/>
        </w:rPr>
      </w:pPr>
    </w:p>
    <w:p>
      <w:pPr>
        <w:spacing w:line="600" w:lineRule="auto"/>
        <w:ind w:firstLine="640" w:firstLineChars="200"/>
        <w:rPr>
          <w:rFonts w:hint="eastAsia" w:ascii="仿宋_GB2312" w:eastAsia="仿宋_GB2312"/>
          <w:sz w:val="32"/>
          <w:szCs w:val="32"/>
          <w:u w:val="single"/>
        </w:rPr>
      </w:pPr>
      <w:r>
        <w:rPr>
          <w:rFonts w:hint="eastAsia" w:ascii="仿宋_GB2312" w:eastAsia="仿宋_GB2312"/>
          <w:sz w:val="32"/>
          <w:szCs w:val="32"/>
        </w:rPr>
        <w:t>申报单位（公章）：</w:t>
      </w:r>
      <w:r>
        <w:rPr>
          <w:rFonts w:hint="eastAsia" w:ascii="仿宋_GB2312" w:eastAsia="仿宋_GB2312"/>
          <w:sz w:val="32"/>
          <w:szCs w:val="32"/>
          <w:u w:val="single"/>
        </w:rPr>
        <w:t xml:space="preserve">                    </w:t>
      </w:r>
    </w:p>
    <w:p>
      <w:pPr>
        <w:spacing w:line="600" w:lineRule="auto"/>
        <w:ind w:firstLine="640" w:firstLineChars="200"/>
        <w:rPr>
          <w:rFonts w:hint="eastAsia" w:ascii="仿宋_GB2312" w:eastAsia="仿宋_GB2312"/>
          <w:sz w:val="32"/>
          <w:szCs w:val="32"/>
          <w:u w:val="single"/>
        </w:rPr>
      </w:pPr>
      <w:r>
        <w:rPr>
          <w:rFonts w:hint="eastAsia" w:ascii="仿宋_GB2312" w:eastAsia="仿宋_GB2312"/>
          <w:sz w:val="32"/>
          <w:szCs w:val="32"/>
        </w:rPr>
        <w:t>拟 承 担 项 目：</w:t>
      </w:r>
      <w:r>
        <w:rPr>
          <w:rFonts w:hint="eastAsia" w:ascii="仿宋_GB2312" w:eastAsia="仿宋_GB2312"/>
          <w:sz w:val="32"/>
          <w:szCs w:val="32"/>
          <w:u w:val="single"/>
        </w:rPr>
        <w:t xml:space="preserve">                 </w:t>
      </w:r>
      <w:r>
        <w:rPr>
          <w:rFonts w:hint="eastAsia" w:ascii="仿宋_GB2312" w:eastAsia="仿宋_GB2312"/>
          <w:sz w:val="32"/>
          <w:szCs w:val="32"/>
          <w:u w:val="none"/>
          <w:lang w:eastAsia="zh-CN"/>
        </w:rPr>
        <w:t>（年度：</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eastAsia="zh-CN"/>
        </w:rPr>
        <w:t>）</w:t>
      </w:r>
      <w:r>
        <w:rPr>
          <w:rFonts w:hint="eastAsia" w:ascii="仿宋_GB2312" w:eastAsia="仿宋_GB2312"/>
          <w:sz w:val="32"/>
          <w:szCs w:val="32"/>
          <w:u w:val="none"/>
        </w:rPr>
        <w:t xml:space="preserve"> </w:t>
      </w:r>
    </w:p>
    <w:p>
      <w:pPr>
        <w:spacing w:line="600" w:lineRule="auto"/>
        <w:ind w:firstLine="640" w:firstLineChars="200"/>
        <w:rPr>
          <w:rFonts w:hint="eastAsia" w:ascii="仿宋_GB2312" w:eastAsia="仿宋_GB2312"/>
          <w:sz w:val="32"/>
          <w:szCs w:val="32"/>
          <w:u w:val="single"/>
        </w:rPr>
      </w:pPr>
      <w:r>
        <w:rPr>
          <w:rFonts w:hint="eastAsia" w:ascii="仿宋_GB2312" w:eastAsia="仿宋_GB2312"/>
          <w:sz w:val="32"/>
          <w:szCs w:val="32"/>
        </w:rPr>
        <w:t>项目执行部门 ：</w:t>
      </w:r>
      <w:r>
        <w:rPr>
          <w:rFonts w:hint="eastAsia" w:ascii="仿宋_GB2312" w:eastAsia="仿宋_GB2312"/>
          <w:sz w:val="32"/>
          <w:szCs w:val="32"/>
          <w:u w:val="single"/>
        </w:rPr>
        <w:t xml:space="preserve">                      </w:t>
      </w:r>
    </w:p>
    <w:p>
      <w:pPr>
        <w:spacing w:line="600" w:lineRule="auto"/>
        <w:ind w:firstLine="640" w:firstLineChars="200"/>
        <w:rPr>
          <w:rFonts w:hint="eastAsia" w:ascii="仿宋_GB2312" w:eastAsia="仿宋_GB2312"/>
          <w:sz w:val="32"/>
          <w:szCs w:val="32"/>
          <w:u w:val="single"/>
        </w:rPr>
      </w:pPr>
      <w:r>
        <w:rPr>
          <w:rFonts w:hint="eastAsia" w:ascii="仿宋_GB2312" w:eastAsia="仿宋_GB2312"/>
          <w:sz w:val="32"/>
          <w:szCs w:val="32"/>
        </w:rPr>
        <w:t>负    责   人：</w:t>
      </w:r>
      <w:r>
        <w:rPr>
          <w:rFonts w:hint="eastAsia" w:ascii="仿宋_GB2312" w:eastAsia="仿宋_GB2312"/>
          <w:sz w:val="32"/>
          <w:szCs w:val="32"/>
          <w:u w:val="single"/>
        </w:rPr>
        <w:t xml:space="preserve">                      </w:t>
      </w:r>
    </w:p>
    <w:p>
      <w:pPr>
        <w:spacing w:line="600" w:lineRule="auto"/>
        <w:ind w:firstLine="640" w:firstLineChars="200"/>
        <w:rPr>
          <w:rFonts w:hint="eastAsia" w:ascii="仿宋_GB2312" w:eastAsia="仿宋_GB2312"/>
          <w:sz w:val="32"/>
          <w:szCs w:val="32"/>
          <w:u w:val="single"/>
        </w:rPr>
      </w:pPr>
      <w:r>
        <w:rPr>
          <w:rFonts w:hint="eastAsia" w:ascii="仿宋_GB2312" w:eastAsia="仿宋_GB2312"/>
          <w:sz w:val="32"/>
          <w:szCs w:val="32"/>
        </w:rPr>
        <w:t>手        机：</w:t>
      </w:r>
      <w:r>
        <w:rPr>
          <w:rFonts w:hint="eastAsia" w:ascii="仿宋_GB2312" w:eastAsia="仿宋_GB2312"/>
          <w:sz w:val="32"/>
          <w:szCs w:val="32"/>
          <w:u w:val="single"/>
        </w:rPr>
        <w:t xml:space="preserve">                       </w:t>
      </w:r>
    </w:p>
    <w:p>
      <w:pPr>
        <w:spacing w:line="520" w:lineRule="exact"/>
        <w:rPr>
          <w:sz w:val="36"/>
          <w:szCs w:val="36"/>
        </w:rPr>
      </w:pPr>
    </w:p>
    <w:p>
      <w:pPr>
        <w:spacing w:line="520" w:lineRule="exact"/>
        <w:jc w:val="center"/>
        <w:rPr>
          <w:sz w:val="36"/>
          <w:szCs w:val="36"/>
        </w:rPr>
      </w:pPr>
    </w:p>
    <w:p>
      <w:pPr>
        <w:spacing w:line="520" w:lineRule="exact"/>
        <w:jc w:val="center"/>
        <w:rPr>
          <w:sz w:val="36"/>
          <w:szCs w:val="36"/>
        </w:rPr>
      </w:pPr>
    </w:p>
    <w:p>
      <w:pPr>
        <w:spacing w:line="520" w:lineRule="exact"/>
        <w:jc w:val="both"/>
        <w:rPr>
          <w:sz w:val="36"/>
          <w:szCs w:val="36"/>
        </w:rPr>
      </w:pPr>
    </w:p>
    <w:p>
      <w:pPr>
        <w:spacing w:line="520" w:lineRule="exact"/>
        <w:jc w:val="both"/>
        <w:rPr>
          <w:sz w:val="36"/>
          <w:szCs w:val="36"/>
        </w:rPr>
      </w:pPr>
    </w:p>
    <w:p>
      <w:pPr>
        <w:spacing w:line="520" w:lineRule="exact"/>
        <w:jc w:val="center"/>
        <w:rPr>
          <w:sz w:val="36"/>
          <w:szCs w:val="36"/>
        </w:rPr>
      </w:pPr>
    </w:p>
    <w:p>
      <w:pPr>
        <w:spacing w:line="520" w:lineRule="exact"/>
        <w:jc w:val="center"/>
        <w:rPr>
          <w:sz w:val="36"/>
          <w:szCs w:val="36"/>
        </w:rPr>
      </w:pPr>
    </w:p>
    <w:p>
      <w:pPr>
        <w:spacing w:before="62" w:after="62" w:line="500" w:lineRule="exact"/>
        <w:jc w:val="center"/>
        <w:rPr>
          <w:rFonts w:eastAsia="黑体"/>
          <w:sz w:val="30"/>
          <w:szCs w:val="30"/>
        </w:rPr>
      </w:pPr>
      <w:r>
        <w:rPr>
          <w:rFonts w:hint="eastAsia" w:ascii="仿宋_GB2312"/>
          <w:sz w:val="36"/>
          <w:szCs w:val="36"/>
        </w:rPr>
        <w:t>西藏自治区教育厅制</w:t>
      </w:r>
    </w:p>
    <w:p>
      <w:pPr>
        <w:widowControl/>
        <w:jc w:val="left"/>
        <w:rPr>
          <w:rFonts w:eastAsia="黑体"/>
          <w:sz w:val="30"/>
          <w:szCs w:val="30"/>
        </w:rPr>
      </w:pPr>
    </w:p>
    <w:p>
      <w:pPr>
        <w:widowControl/>
        <w:jc w:val="left"/>
        <w:rPr>
          <w:rFonts w:eastAsia="黑体"/>
          <w:sz w:val="30"/>
          <w:szCs w:val="30"/>
        </w:rPr>
      </w:pPr>
    </w:p>
    <w:p>
      <w:pPr>
        <w:widowControl/>
        <w:jc w:val="left"/>
        <w:rPr>
          <w:rFonts w:eastAsia="黑体"/>
          <w:sz w:val="30"/>
          <w:szCs w:val="30"/>
        </w:rPr>
      </w:pPr>
    </w:p>
    <w:p>
      <w:pPr>
        <w:widowControl/>
        <w:jc w:val="left"/>
        <w:rPr>
          <w:rFonts w:eastAsia="黑体"/>
          <w:sz w:val="30"/>
          <w:szCs w:val="30"/>
        </w:rPr>
      </w:pPr>
      <w:r>
        <w:rPr>
          <w:rFonts w:hint="eastAsia" w:eastAsia="黑体"/>
          <w:sz w:val="30"/>
          <w:szCs w:val="30"/>
        </w:rPr>
        <w:t>一、基本情况</w:t>
      </w:r>
    </w:p>
    <w:tbl>
      <w:tblPr>
        <w:tblStyle w:val="5"/>
        <w:tblW w:w="9606"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851"/>
        <w:gridCol w:w="125"/>
        <w:gridCol w:w="128"/>
        <w:gridCol w:w="1209"/>
        <w:gridCol w:w="239"/>
        <w:gridCol w:w="109"/>
        <w:gridCol w:w="732"/>
        <w:gridCol w:w="542"/>
        <w:gridCol w:w="411"/>
        <w:gridCol w:w="562"/>
        <w:gridCol w:w="1012"/>
        <w:gridCol w:w="111"/>
        <w:gridCol w:w="1306"/>
        <w:gridCol w:w="156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6" w:hRule="atLeast"/>
        </w:trPr>
        <w:tc>
          <w:tcPr>
            <w:tcW w:w="1813" w:type="dxa"/>
            <w:gridSpan w:val="4"/>
            <w:tcBorders>
              <w:top w:val="single" w:color="auto" w:sz="4" w:space="0"/>
            </w:tcBorders>
            <w:vAlign w:val="center"/>
          </w:tcPr>
          <w:p>
            <w:pPr>
              <w:spacing w:before="48" w:after="48"/>
              <w:jc w:val="center"/>
              <w:rPr>
                <w:rFonts w:ascii="仿宋_GB2312" w:cs="仿宋_GB2312"/>
                <w:b/>
                <w:sz w:val="24"/>
                <w:szCs w:val="24"/>
              </w:rPr>
            </w:pPr>
            <w:r>
              <w:rPr>
                <w:rFonts w:hint="eastAsia" w:ascii="仿宋_GB2312" w:hAnsi="仿宋_GB2312" w:cs="仿宋_GB2312"/>
                <w:b/>
                <w:sz w:val="24"/>
                <w:szCs w:val="24"/>
              </w:rPr>
              <w:t>项目执行部门</w:t>
            </w:r>
          </w:p>
        </w:tc>
        <w:tc>
          <w:tcPr>
            <w:tcW w:w="7793" w:type="dxa"/>
            <w:gridSpan w:val="11"/>
            <w:tcBorders>
              <w:top w:val="single" w:color="auto" w:sz="4" w:space="0"/>
            </w:tcBorders>
            <w:vAlign w:val="center"/>
          </w:tcPr>
          <w:p>
            <w:pPr>
              <w:spacing w:before="48" w:after="48"/>
              <w:jc w:val="left"/>
              <w:rPr>
                <w:rFonts w:ascii="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76" w:hRule="atLeast"/>
        </w:trPr>
        <w:tc>
          <w:tcPr>
            <w:tcW w:w="709" w:type="dxa"/>
            <w:vMerge w:val="restart"/>
            <w:vAlign w:val="center"/>
          </w:tcPr>
          <w:p>
            <w:pPr>
              <w:spacing w:before="48" w:after="48"/>
              <w:jc w:val="center"/>
              <w:rPr>
                <w:rFonts w:ascii="仿宋_GB2312" w:cs="仿宋_GB2312"/>
                <w:sz w:val="24"/>
                <w:szCs w:val="24"/>
              </w:rPr>
            </w:pPr>
            <w:r>
              <w:rPr>
                <w:rFonts w:hint="eastAsia" w:ascii="仿宋_GB2312" w:hAnsi="仿宋_GB2312" w:cs="仿宋_GB2312"/>
                <w:sz w:val="24"/>
                <w:szCs w:val="24"/>
              </w:rPr>
              <w:t>负责人</w:t>
            </w:r>
          </w:p>
        </w:tc>
        <w:tc>
          <w:tcPr>
            <w:tcW w:w="1104" w:type="dxa"/>
            <w:gridSpan w:val="3"/>
            <w:vAlign w:val="center"/>
          </w:tcPr>
          <w:p>
            <w:pPr>
              <w:spacing w:before="48" w:after="48"/>
              <w:jc w:val="center"/>
              <w:rPr>
                <w:rFonts w:ascii="仿宋_GB2312" w:cs="仿宋_GB2312"/>
                <w:sz w:val="24"/>
                <w:szCs w:val="24"/>
              </w:rPr>
            </w:pPr>
            <w:r>
              <w:rPr>
                <w:rFonts w:hint="eastAsia" w:ascii="仿宋_GB2312" w:hAnsi="仿宋_GB2312" w:cs="仿宋_GB2312"/>
                <w:sz w:val="24"/>
                <w:szCs w:val="24"/>
              </w:rPr>
              <w:t>姓名</w:t>
            </w:r>
          </w:p>
        </w:tc>
        <w:tc>
          <w:tcPr>
            <w:tcW w:w="1448" w:type="dxa"/>
            <w:gridSpan w:val="2"/>
            <w:vAlign w:val="center"/>
          </w:tcPr>
          <w:p>
            <w:pPr>
              <w:spacing w:before="48" w:after="48"/>
              <w:jc w:val="left"/>
              <w:rPr>
                <w:rFonts w:ascii="仿宋_GB2312" w:cs="仿宋_GB2312"/>
                <w:sz w:val="24"/>
                <w:szCs w:val="24"/>
              </w:rPr>
            </w:pPr>
          </w:p>
        </w:tc>
        <w:tc>
          <w:tcPr>
            <w:tcW w:w="1383" w:type="dxa"/>
            <w:gridSpan w:val="3"/>
            <w:vAlign w:val="center"/>
          </w:tcPr>
          <w:p>
            <w:pPr>
              <w:spacing w:before="48" w:after="48"/>
              <w:jc w:val="center"/>
              <w:rPr>
                <w:rFonts w:ascii="仿宋_GB2312" w:cs="仿宋_GB2312"/>
                <w:sz w:val="24"/>
                <w:szCs w:val="24"/>
              </w:rPr>
            </w:pPr>
            <w:r>
              <w:rPr>
                <w:rFonts w:hint="eastAsia" w:ascii="仿宋_GB2312" w:hAnsi="仿宋_GB2312" w:cs="仿宋_GB2312"/>
                <w:sz w:val="24"/>
                <w:szCs w:val="24"/>
              </w:rPr>
              <w:t>职务</w:t>
            </w:r>
          </w:p>
        </w:tc>
        <w:tc>
          <w:tcPr>
            <w:tcW w:w="1985" w:type="dxa"/>
            <w:gridSpan w:val="3"/>
            <w:vAlign w:val="center"/>
          </w:tcPr>
          <w:p>
            <w:pPr>
              <w:spacing w:before="48" w:after="48"/>
              <w:jc w:val="left"/>
              <w:rPr>
                <w:rFonts w:ascii="仿宋_GB2312" w:cs="仿宋_GB2312"/>
                <w:sz w:val="24"/>
                <w:szCs w:val="24"/>
              </w:rPr>
            </w:pPr>
          </w:p>
        </w:tc>
        <w:tc>
          <w:tcPr>
            <w:tcW w:w="1417" w:type="dxa"/>
            <w:gridSpan w:val="2"/>
            <w:vAlign w:val="center"/>
          </w:tcPr>
          <w:p>
            <w:pPr>
              <w:spacing w:before="48" w:after="48"/>
              <w:jc w:val="center"/>
              <w:rPr>
                <w:rFonts w:ascii="仿宋_GB2312" w:cs="仿宋_GB2312"/>
                <w:sz w:val="24"/>
                <w:szCs w:val="24"/>
              </w:rPr>
            </w:pPr>
            <w:r>
              <w:rPr>
                <w:rFonts w:hint="eastAsia" w:ascii="仿宋_GB2312" w:hAnsi="仿宋_GB2312" w:cs="仿宋_GB2312"/>
                <w:sz w:val="24"/>
                <w:szCs w:val="24"/>
              </w:rPr>
              <w:t>职称</w:t>
            </w:r>
          </w:p>
        </w:tc>
        <w:tc>
          <w:tcPr>
            <w:tcW w:w="1560" w:type="dxa"/>
            <w:vAlign w:val="center"/>
          </w:tcPr>
          <w:p>
            <w:pPr>
              <w:spacing w:before="48" w:after="48"/>
              <w:jc w:val="left"/>
              <w:rPr>
                <w:rFonts w:ascii="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trPr>
        <w:tc>
          <w:tcPr>
            <w:tcW w:w="709" w:type="dxa"/>
            <w:vMerge w:val="continue"/>
            <w:vAlign w:val="center"/>
          </w:tcPr>
          <w:p>
            <w:pPr>
              <w:spacing w:before="48" w:after="48"/>
              <w:jc w:val="center"/>
              <w:rPr>
                <w:rFonts w:ascii="仿宋_GB2312" w:cs="仿宋_GB2312"/>
                <w:sz w:val="24"/>
                <w:szCs w:val="24"/>
              </w:rPr>
            </w:pPr>
          </w:p>
        </w:tc>
        <w:tc>
          <w:tcPr>
            <w:tcW w:w="1104" w:type="dxa"/>
            <w:gridSpan w:val="3"/>
            <w:vAlign w:val="center"/>
          </w:tcPr>
          <w:p>
            <w:pPr>
              <w:spacing w:before="48" w:after="48"/>
              <w:jc w:val="center"/>
              <w:rPr>
                <w:rFonts w:ascii="仿宋_GB2312" w:cs="仿宋_GB2312"/>
                <w:sz w:val="24"/>
                <w:szCs w:val="24"/>
              </w:rPr>
            </w:pPr>
            <w:r>
              <w:rPr>
                <w:rFonts w:hint="eastAsia" w:ascii="仿宋_GB2312" w:hAnsi="仿宋_GB2312" w:cs="仿宋_GB2312"/>
                <w:sz w:val="24"/>
                <w:szCs w:val="24"/>
              </w:rPr>
              <w:t>电话</w:t>
            </w:r>
          </w:p>
        </w:tc>
        <w:tc>
          <w:tcPr>
            <w:tcW w:w="1448" w:type="dxa"/>
            <w:gridSpan w:val="2"/>
            <w:vAlign w:val="center"/>
          </w:tcPr>
          <w:p>
            <w:pPr>
              <w:spacing w:before="48" w:after="48"/>
              <w:jc w:val="left"/>
              <w:rPr>
                <w:rFonts w:ascii="仿宋_GB2312" w:cs="仿宋_GB2312"/>
                <w:sz w:val="24"/>
                <w:szCs w:val="24"/>
              </w:rPr>
            </w:pPr>
          </w:p>
        </w:tc>
        <w:tc>
          <w:tcPr>
            <w:tcW w:w="1383" w:type="dxa"/>
            <w:gridSpan w:val="3"/>
            <w:vAlign w:val="center"/>
          </w:tcPr>
          <w:p>
            <w:pPr>
              <w:spacing w:before="48" w:after="48"/>
              <w:jc w:val="center"/>
              <w:rPr>
                <w:rFonts w:ascii="仿宋_GB2312" w:cs="仿宋_GB2312"/>
                <w:sz w:val="24"/>
                <w:szCs w:val="24"/>
              </w:rPr>
            </w:pPr>
            <w:r>
              <w:rPr>
                <w:rFonts w:hint="eastAsia" w:ascii="仿宋_GB2312" w:hAnsi="仿宋_GB2312" w:cs="仿宋_GB2312"/>
                <w:sz w:val="24"/>
                <w:szCs w:val="24"/>
              </w:rPr>
              <w:t>手机</w:t>
            </w:r>
          </w:p>
        </w:tc>
        <w:tc>
          <w:tcPr>
            <w:tcW w:w="1985" w:type="dxa"/>
            <w:gridSpan w:val="3"/>
            <w:vAlign w:val="center"/>
          </w:tcPr>
          <w:p>
            <w:pPr>
              <w:spacing w:before="48" w:after="48"/>
              <w:jc w:val="left"/>
              <w:rPr>
                <w:rFonts w:ascii="仿宋_GB2312" w:cs="仿宋_GB2312"/>
                <w:sz w:val="24"/>
                <w:szCs w:val="24"/>
              </w:rPr>
            </w:pPr>
          </w:p>
        </w:tc>
        <w:tc>
          <w:tcPr>
            <w:tcW w:w="1417" w:type="dxa"/>
            <w:gridSpan w:val="2"/>
            <w:vAlign w:val="center"/>
          </w:tcPr>
          <w:p>
            <w:pPr>
              <w:spacing w:before="48" w:after="48"/>
              <w:jc w:val="center"/>
              <w:rPr>
                <w:rFonts w:ascii="仿宋_GB2312" w:cs="仿宋_GB2312"/>
                <w:sz w:val="24"/>
                <w:szCs w:val="24"/>
              </w:rPr>
            </w:pPr>
            <w:r>
              <w:rPr>
                <w:rFonts w:hint="eastAsia" w:ascii="仿宋_GB2312" w:hAnsi="仿宋_GB2312" w:cs="仿宋_GB2312"/>
                <w:sz w:val="24"/>
                <w:szCs w:val="24"/>
              </w:rPr>
              <w:t>电子信箱</w:t>
            </w:r>
          </w:p>
        </w:tc>
        <w:tc>
          <w:tcPr>
            <w:tcW w:w="1560" w:type="dxa"/>
            <w:vAlign w:val="center"/>
          </w:tcPr>
          <w:p>
            <w:pPr>
              <w:spacing w:before="48" w:after="48"/>
              <w:jc w:val="left"/>
              <w:rPr>
                <w:rFonts w:ascii="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187" w:hRule="atLeast"/>
        </w:trPr>
        <w:tc>
          <w:tcPr>
            <w:tcW w:w="709" w:type="dxa"/>
            <w:vAlign w:val="center"/>
          </w:tcPr>
          <w:p>
            <w:pPr>
              <w:spacing w:before="48" w:after="48"/>
              <w:jc w:val="center"/>
              <w:rPr>
                <w:rFonts w:ascii="仿宋_GB2312" w:cs="仿宋_GB2312"/>
                <w:kern w:val="0"/>
                <w:sz w:val="24"/>
                <w:szCs w:val="24"/>
              </w:rPr>
            </w:pPr>
            <w:r>
              <w:rPr>
                <w:rFonts w:hint="eastAsia" w:ascii="仿宋_GB2312" w:hAnsi="仿宋_GB2312" w:cs="仿宋_GB2312"/>
                <w:kern w:val="0"/>
                <w:sz w:val="24"/>
                <w:szCs w:val="24"/>
              </w:rPr>
              <w:t>相关培训经验</w:t>
            </w:r>
          </w:p>
        </w:tc>
        <w:tc>
          <w:tcPr>
            <w:tcW w:w="8897" w:type="dxa"/>
            <w:gridSpan w:val="14"/>
          </w:tcPr>
          <w:p>
            <w:pPr>
              <w:spacing w:before="48" w:after="48"/>
              <w:rPr>
                <w:rFonts w:ascii="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trPr>
        <w:tc>
          <w:tcPr>
            <w:tcW w:w="9606" w:type="dxa"/>
            <w:gridSpan w:val="15"/>
            <w:vAlign w:val="center"/>
          </w:tcPr>
          <w:p>
            <w:pPr>
              <w:spacing w:before="48" w:after="48"/>
              <w:rPr>
                <w:rFonts w:ascii="仿宋_GB2312" w:cs="仿宋_GB2312"/>
                <w:b/>
                <w:sz w:val="24"/>
                <w:szCs w:val="24"/>
              </w:rPr>
            </w:pPr>
            <w:r>
              <w:rPr>
                <w:rFonts w:hint="eastAsia" w:ascii="仿宋_GB2312" w:hAnsi="仿宋_GB2312" w:cs="仿宋_GB2312"/>
                <w:b/>
                <w:sz w:val="24"/>
                <w:szCs w:val="24"/>
              </w:rPr>
              <w:t>管理团队</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trPr>
        <w:tc>
          <w:tcPr>
            <w:tcW w:w="1685" w:type="dxa"/>
            <w:gridSpan w:val="3"/>
            <w:vAlign w:val="center"/>
          </w:tcPr>
          <w:p>
            <w:pPr>
              <w:spacing w:before="48" w:after="48"/>
              <w:jc w:val="center"/>
              <w:rPr>
                <w:rFonts w:ascii="仿宋_GB2312" w:cs="仿宋_GB2312"/>
                <w:sz w:val="24"/>
                <w:szCs w:val="24"/>
              </w:rPr>
            </w:pPr>
            <w:r>
              <w:rPr>
                <w:rFonts w:hint="eastAsia" w:ascii="仿宋_GB2312" w:hAnsi="仿宋_GB2312" w:cs="仿宋_GB2312"/>
                <w:sz w:val="24"/>
                <w:szCs w:val="24"/>
              </w:rPr>
              <w:t>姓名</w:t>
            </w:r>
          </w:p>
        </w:tc>
        <w:tc>
          <w:tcPr>
            <w:tcW w:w="1685" w:type="dxa"/>
            <w:gridSpan w:val="4"/>
            <w:vAlign w:val="center"/>
          </w:tcPr>
          <w:p>
            <w:pPr>
              <w:spacing w:before="48" w:after="48"/>
              <w:jc w:val="center"/>
              <w:rPr>
                <w:rFonts w:ascii="仿宋_GB2312" w:cs="仿宋_GB2312"/>
                <w:sz w:val="24"/>
                <w:szCs w:val="24"/>
              </w:rPr>
            </w:pPr>
            <w:r>
              <w:rPr>
                <w:rFonts w:hint="eastAsia" w:ascii="仿宋_GB2312" w:hAnsi="仿宋_GB2312" w:cs="仿宋_GB2312"/>
                <w:sz w:val="24"/>
                <w:szCs w:val="24"/>
              </w:rPr>
              <w:t>职务</w:t>
            </w:r>
          </w:p>
        </w:tc>
        <w:tc>
          <w:tcPr>
            <w:tcW w:w="1685" w:type="dxa"/>
            <w:gridSpan w:val="3"/>
            <w:vAlign w:val="center"/>
          </w:tcPr>
          <w:p>
            <w:pPr>
              <w:spacing w:before="48" w:after="48"/>
              <w:jc w:val="center"/>
              <w:rPr>
                <w:rFonts w:ascii="仿宋_GB2312" w:cs="仿宋_GB2312"/>
                <w:sz w:val="24"/>
                <w:szCs w:val="24"/>
              </w:rPr>
            </w:pPr>
            <w:r>
              <w:rPr>
                <w:rFonts w:hint="eastAsia" w:ascii="仿宋_GB2312" w:hAnsi="仿宋_GB2312" w:cs="仿宋_GB2312"/>
                <w:sz w:val="24"/>
                <w:szCs w:val="24"/>
              </w:rPr>
              <w:t>专业</w:t>
            </w:r>
          </w:p>
        </w:tc>
        <w:tc>
          <w:tcPr>
            <w:tcW w:w="1685" w:type="dxa"/>
            <w:gridSpan w:val="3"/>
            <w:vAlign w:val="center"/>
          </w:tcPr>
          <w:p>
            <w:pPr>
              <w:spacing w:before="48" w:after="48"/>
              <w:jc w:val="center"/>
              <w:rPr>
                <w:rFonts w:ascii="仿宋_GB2312" w:cs="仿宋_GB2312"/>
                <w:sz w:val="24"/>
                <w:szCs w:val="24"/>
              </w:rPr>
            </w:pPr>
            <w:r>
              <w:rPr>
                <w:rFonts w:hint="eastAsia" w:ascii="仿宋_GB2312" w:hAnsi="仿宋_GB2312" w:cs="仿宋_GB2312"/>
                <w:sz w:val="24"/>
                <w:szCs w:val="24"/>
              </w:rPr>
              <w:t>学历</w:t>
            </w:r>
          </w:p>
        </w:tc>
        <w:tc>
          <w:tcPr>
            <w:tcW w:w="2866" w:type="dxa"/>
            <w:gridSpan w:val="2"/>
            <w:vAlign w:val="center"/>
          </w:tcPr>
          <w:p>
            <w:pPr>
              <w:spacing w:before="48" w:after="48"/>
              <w:jc w:val="center"/>
              <w:rPr>
                <w:rFonts w:ascii="仿宋_GB2312" w:cs="仿宋_GB2312"/>
                <w:sz w:val="24"/>
                <w:szCs w:val="24"/>
              </w:rPr>
            </w:pPr>
            <w:r>
              <w:rPr>
                <w:rFonts w:hint="eastAsia" w:ascii="仿宋_GB2312" w:hAnsi="仿宋_GB2312" w:cs="仿宋_GB2312"/>
                <w:sz w:val="24"/>
                <w:szCs w:val="24"/>
              </w:rPr>
              <w:t>负责事务</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trPr>
        <w:tc>
          <w:tcPr>
            <w:tcW w:w="1685" w:type="dxa"/>
            <w:gridSpan w:val="3"/>
            <w:vAlign w:val="center"/>
          </w:tcPr>
          <w:p>
            <w:pPr>
              <w:spacing w:before="48" w:after="48"/>
              <w:jc w:val="left"/>
              <w:rPr>
                <w:rFonts w:ascii="仿宋_GB2312" w:cs="仿宋_GB2312"/>
                <w:b/>
                <w:sz w:val="24"/>
                <w:szCs w:val="24"/>
              </w:rPr>
            </w:pPr>
          </w:p>
        </w:tc>
        <w:tc>
          <w:tcPr>
            <w:tcW w:w="1685" w:type="dxa"/>
            <w:gridSpan w:val="4"/>
            <w:vAlign w:val="center"/>
          </w:tcPr>
          <w:p>
            <w:pPr>
              <w:spacing w:before="48" w:after="48"/>
              <w:jc w:val="left"/>
              <w:rPr>
                <w:rFonts w:ascii="仿宋_GB2312" w:cs="仿宋_GB2312"/>
                <w:b/>
                <w:sz w:val="24"/>
                <w:szCs w:val="24"/>
              </w:rPr>
            </w:pPr>
          </w:p>
        </w:tc>
        <w:tc>
          <w:tcPr>
            <w:tcW w:w="1685" w:type="dxa"/>
            <w:gridSpan w:val="3"/>
            <w:vAlign w:val="center"/>
          </w:tcPr>
          <w:p>
            <w:pPr>
              <w:spacing w:before="48" w:after="48"/>
              <w:jc w:val="left"/>
              <w:rPr>
                <w:rFonts w:ascii="仿宋_GB2312" w:cs="仿宋_GB2312"/>
                <w:b/>
                <w:sz w:val="24"/>
                <w:szCs w:val="24"/>
              </w:rPr>
            </w:pPr>
          </w:p>
        </w:tc>
        <w:tc>
          <w:tcPr>
            <w:tcW w:w="1685" w:type="dxa"/>
            <w:gridSpan w:val="3"/>
            <w:vAlign w:val="center"/>
          </w:tcPr>
          <w:p>
            <w:pPr>
              <w:spacing w:before="48" w:after="48"/>
              <w:jc w:val="left"/>
              <w:rPr>
                <w:rFonts w:ascii="仿宋_GB2312" w:cs="仿宋_GB2312"/>
                <w:b/>
                <w:sz w:val="24"/>
                <w:szCs w:val="24"/>
              </w:rPr>
            </w:pPr>
          </w:p>
        </w:tc>
        <w:tc>
          <w:tcPr>
            <w:tcW w:w="2866" w:type="dxa"/>
            <w:gridSpan w:val="2"/>
            <w:vAlign w:val="center"/>
          </w:tcPr>
          <w:p>
            <w:pPr>
              <w:spacing w:before="48" w:after="48"/>
              <w:jc w:val="left"/>
              <w:rPr>
                <w:rFonts w:ascii="仿宋_GB2312" w:cs="仿宋_GB2312"/>
                <w:b/>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trPr>
        <w:tc>
          <w:tcPr>
            <w:tcW w:w="1685" w:type="dxa"/>
            <w:gridSpan w:val="3"/>
            <w:vAlign w:val="center"/>
          </w:tcPr>
          <w:p>
            <w:pPr>
              <w:spacing w:before="48" w:after="48"/>
              <w:jc w:val="left"/>
              <w:rPr>
                <w:rFonts w:ascii="仿宋_GB2312" w:cs="仿宋_GB2312"/>
                <w:b/>
                <w:sz w:val="24"/>
                <w:szCs w:val="24"/>
              </w:rPr>
            </w:pPr>
          </w:p>
        </w:tc>
        <w:tc>
          <w:tcPr>
            <w:tcW w:w="1685" w:type="dxa"/>
            <w:gridSpan w:val="4"/>
            <w:vAlign w:val="center"/>
          </w:tcPr>
          <w:p>
            <w:pPr>
              <w:spacing w:before="48" w:after="48"/>
              <w:jc w:val="left"/>
              <w:rPr>
                <w:rFonts w:ascii="仿宋_GB2312" w:cs="仿宋_GB2312"/>
                <w:b/>
                <w:sz w:val="24"/>
                <w:szCs w:val="24"/>
              </w:rPr>
            </w:pPr>
          </w:p>
        </w:tc>
        <w:tc>
          <w:tcPr>
            <w:tcW w:w="1685" w:type="dxa"/>
            <w:gridSpan w:val="3"/>
            <w:vAlign w:val="center"/>
          </w:tcPr>
          <w:p>
            <w:pPr>
              <w:spacing w:before="48" w:after="48"/>
              <w:jc w:val="left"/>
              <w:rPr>
                <w:rFonts w:ascii="仿宋_GB2312" w:cs="仿宋_GB2312"/>
                <w:b/>
                <w:sz w:val="24"/>
                <w:szCs w:val="24"/>
              </w:rPr>
            </w:pPr>
          </w:p>
        </w:tc>
        <w:tc>
          <w:tcPr>
            <w:tcW w:w="1685" w:type="dxa"/>
            <w:gridSpan w:val="3"/>
            <w:vAlign w:val="center"/>
          </w:tcPr>
          <w:p>
            <w:pPr>
              <w:spacing w:before="48" w:after="48"/>
              <w:jc w:val="left"/>
              <w:rPr>
                <w:rFonts w:ascii="仿宋_GB2312" w:cs="仿宋_GB2312"/>
                <w:b/>
                <w:sz w:val="24"/>
                <w:szCs w:val="24"/>
              </w:rPr>
            </w:pPr>
          </w:p>
        </w:tc>
        <w:tc>
          <w:tcPr>
            <w:tcW w:w="2866" w:type="dxa"/>
            <w:gridSpan w:val="2"/>
            <w:vAlign w:val="center"/>
          </w:tcPr>
          <w:p>
            <w:pPr>
              <w:spacing w:before="48" w:after="48"/>
              <w:jc w:val="left"/>
              <w:rPr>
                <w:rFonts w:ascii="仿宋_GB2312" w:cs="仿宋_GB2312"/>
                <w:b/>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trPr>
        <w:tc>
          <w:tcPr>
            <w:tcW w:w="1685" w:type="dxa"/>
            <w:gridSpan w:val="3"/>
            <w:vAlign w:val="center"/>
          </w:tcPr>
          <w:p>
            <w:pPr>
              <w:spacing w:before="48" w:after="48"/>
              <w:jc w:val="center"/>
              <w:rPr>
                <w:rFonts w:ascii="仿宋_GB2312" w:cs="仿宋_GB2312"/>
                <w:b/>
                <w:sz w:val="24"/>
                <w:szCs w:val="24"/>
              </w:rPr>
            </w:pPr>
            <w:r>
              <w:rPr>
                <w:rFonts w:hint="eastAsia" w:ascii="仿宋_GB2312" w:hAnsi="仿宋_GB2312" w:cs="仿宋_GB2312"/>
                <w:b/>
                <w:sz w:val="24"/>
                <w:szCs w:val="24"/>
              </w:rPr>
              <w:t>……</w:t>
            </w:r>
          </w:p>
        </w:tc>
        <w:tc>
          <w:tcPr>
            <w:tcW w:w="1685" w:type="dxa"/>
            <w:gridSpan w:val="4"/>
            <w:vAlign w:val="center"/>
          </w:tcPr>
          <w:p>
            <w:pPr>
              <w:spacing w:before="48" w:after="48"/>
              <w:jc w:val="left"/>
              <w:rPr>
                <w:rFonts w:ascii="仿宋_GB2312" w:cs="仿宋_GB2312"/>
                <w:b/>
                <w:sz w:val="24"/>
                <w:szCs w:val="24"/>
              </w:rPr>
            </w:pPr>
          </w:p>
        </w:tc>
        <w:tc>
          <w:tcPr>
            <w:tcW w:w="1685" w:type="dxa"/>
            <w:gridSpan w:val="3"/>
            <w:vAlign w:val="center"/>
          </w:tcPr>
          <w:p>
            <w:pPr>
              <w:spacing w:before="48" w:after="48"/>
              <w:jc w:val="left"/>
              <w:rPr>
                <w:rFonts w:ascii="仿宋_GB2312" w:cs="仿宋_GB2312"/>
                <w:b/>
                <w:sz w:val="24"/>
                <w:szCs w:val="24"/>
              </w:rPr>
            </w:pPr>
          </w:p>
        </w:tc>
        <w:tc>
          <w:tcPr>
            <w:tcW w:w="1685" w:type="dxa"/>
            <w:gridSpan w:val="3"/>
            <w:vAlign w:val="center"/>
          </w:tcPr>
          <w:p>
            <w:pPr>
              <w:spacing w:before="48" w:after="48"/>
              <w:jc w:val="left"/>
              <w:rPr>
                <w:rFonts w:ascii="仿宋_GB2312" w:cs="仿宋_GB2312"/>
                <w:b/>
                <w:sz w:val="24"/>
                <w:szCs w:val="24"/>
              </w:rPr>
            </w:pPr>
          </w:p>
        </w:tc>
        <w:tc>
          <w:tcPr>
            <w:tcW w:w="2866" w:type="dxa"/>
            <w:gridSpan w:val="2"/>
            <w:vAlign w:val="center"/>
          </w:tcPr>
          <w:p>
            <w:pPr>
              <w:spacing w:before="48" w:after="48"/>
              <w:jc w:val="left"/>
              <w:rPr>
                <w:rFonts w:ascii="仿宋_GB2312" w:cs="仿宋_GB2312"/>
                <w:b/>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trPr>
        <w:tc>
          <w:tcPr>
            <w:tcW w:w="9606" w:type="dxa"/>
            <w:gridSpan w:val="15"/>
            <w:vAlign w:val="center"/>
          </w:tcPr>
          <w:p>
            <w:pPr>
              <w:spacing w:before="48" w:after="48"/>
              <w:jc w:val="left"/>
              <w:rPr>
                <w:rFonts w:ascii="仿宋_GB2312" w:cs="仿宋_GB2312"/>
                <w:b/>
                <w:sz w:val="24"/>
                <w:szCs w:val="24"/>
              </w:rPr>
            </w:pPr>
            <w:r>
              <w:rPr>
                <w:rFonts w:hint="eastAsia" w:ascii="仿宋_GB2312" w:hAnsi="仿宋_GB2312" w:cs="仿宋_GB2312"/>
                <w:b/>
                <w:sz w:val="24"/>
                <w:szCs w:val="24"/>
              </w:rPr>
              <w:t>首席专家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trPr>
        <w:tc>
          <w:tcPr>
            <w:tcW w:w="1560" w:type="dxa"/>
            <w:gridSpan w:val="2"/>
            <w:vAlign w:val="center"/>
          </w:tcPr>
          <w:p>
            <w:pPr>
              <w:spacing w:before="48" w:after="48"/>
              <w:jc w:val="center"/>
              <w:rPr>
                <w:rFonts w:ascii="仿宋_GB2312" w:cs="仿宋_GB2312"/>
                <w:sz w:val="24"/>
                <w:szCs w:val="24"/>
              </w:rPr>
            </w:pPr>
            <w:r>
              <w:rPr>
                <w:rFonts w:hint="eastAsia" w:ascii="仿宋_GB2312" w:hAnsi="仿宋_GB2312" w:cs="仿宋_GB2312"/>
                <w:sz w:val="24"/>
                <w:szCs w:val="24"/>
              </w:rPr>
              <w:t>姓名</w:t>
            </w:r>
          </w:p>
        </w:tc>
        <w:tc>
          <w:tcPr>
            <w:tcW w:w="1462" w:type="dxa"/>
            <w:gridSpan w:val="3"/>
            <w:vAlign w:val="center"/>
          </w:tcPr>
          <w:p>
            <w:pPr>
              <w:spacing w:before="48" w:after="48"/>
              <w:jc w:val="left"/>
              <w:rPr>
                <w:rFonts w:ascii="仿宋_GB2312" w:cs="仿宋_GB2312"/>
                <w:sz w:val="24"/>
                <w:szCs w:val="24"/>
              </w:rPr>
            </w:pPr>
          </w:p>
        </w:tc>
        <w:tc>
          <w:tcPr>
            <w:tcW w:w="1080" w:type="dxa"/>
            <w:gridSpan w:val="3"/>
            <w:vAlign w:val="center"/>
          </w:tcPr>
          <w:p>
            <w:pPr>
              <w:spacing w:before="48" w:after="48"/>
              <w:jc w:val="center"/>
              <w:rPr>
                <w:rFonts w:ascii="仿宋_GB2312" w:cs="仿宋_GB2312"/>
                <w:sz w:val="24"/>
                <w:szCs w:val="24"/>
              </w:rPr>
            </w:pPr>
            <w:r>
              <w:rPr>
                <w:rFonts w:hint="eastAsia" w:ascii="仿宋_GB2312" w:hAnsi="仿宋_GB2312" w:cs="仿宋_GB2312"/>
                <w:sz w:val="24"/>
                <w:szCs w:val="24"/>
              </w:rPr>
              <w:t>职务</w:t>
            </w:r>
          </w:p>
        </w:tc>
        <w:tc>
          <w:tcPr>
            <w:tcW w:w="1515" w:type="dxa"/>
            <w:gridSpan w:val="3"/>
            <w:vAlign w:val="center"/>
          </w:tcPr>
          <w:p>
            <w:pPr>
              <w:spacing w:before="48" w:after="48"/>
              <w:jc w:val="left"/>
              <w:rPr>
                <w:rFonts w:ascii="仿宋_GB2312" w:cs="仿宋_GB2312"/>
                <w:sz w:val="24"/>
                <w:szCs w:val="24"/>
              </w:rPr>
            </w:pPr>
          </w:p>
        </w:tc>
        <w:tc>
          <w:tcPr>
            <w:tcW w:w="1123" w:type="dxa"/>
            <w:gridSpan w:val="2"/>
            <w:vAlign w:val="center"/>
          </w:tcPr>
          <w:p>
            <w:pPr>
              <w:spacing w:before="48" w:after="48"/>
              <w:jc w:val="center"/>
              <w:rPr>
                <w:rFonts w:ascii="仿宋_GB2312" w:cs="仿宋_GB2312"/>
                <w:sz w:val="24"/>
                <w:szCs w:val="24"/>
              </w:rPr>
            </w:pPr>
            <w:r>
              <w:rPr>
                <w:rFonts w:hint="eastAsia" w:ascii="仿宋_GB2312" w:hAnsi="仿宋_GB2312" w:cs="仿宋_GB2312"/>
                <w:sz w:val="24"/>
                <w:szCs w:val="24"/>
              </w:rPr>
              <w:t>职称</w:t>
            </w:r>
          </w:p>
        </w:tc>
        <w:tc>
          <w:tcPr>
            <w:tcW w:w="2866" w:type="dxa"/>
            <w:gridSpan w:val="2"/>
            <w:vAlign w:val="center"/>
          </w:tcPr>
          <w:p>
            <w:pPr>
              <w:spacing w:before="48" w:after="48"/>
              <w:jc w:val="left"/>
              <w:rPr>
                <w:rFonts w:ascii="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trPr>
        <w:tc>
          <w:tcPr>
            <w:tcW w:w="1560" w:type="dxa"/>
            <w:gridSpan w:val="2"/>
            <w:vAlign w:val="center"/>
          </w:tcPr>
          <w:p>
            <w:pPr>
              <w:spacing w:before="48" w:after="48"/>
              <w:jc w:val="center"/>
              <w:rPr>
                <w:rFonts w:ascii="仿宋_GB2312" w:cs="仿宋_GB2312"/>
                <w:sz w:val="24"/>
                <w:szCs w:val="24"/>
              </w:rPr>
            </w:pPr>
            <w:r>
              <w:rPr>
                <w:rFonts w:hint="eastAsia" w:ascii="仿宋_GB2312" w:hAnsi="仿宋_GB2312" w:cs="仿宋_GB2312"/>
                <w:sz w:val="24"/>
                <w:szCs w:val="24"/>
              </w:rPr>
              <w:t>单位</w:t>
            </w:r>
          </w:p>
        </w:tc>
        <w:tc>
          <w:tcPr>
            <w:tcW w:w="1462" w:type="dxa"/>
            <w:gridSpan w:val="3"/>
            <w:vAlign w:val="center"/>
          </w:tcPr>
          <w:p>
            <w:pPr>
              <w:spacing w:before="48" w:after="48"/>
              <w:jc w:val="left"/>
              <w:rPr>
                <w:rFonts w:ascii="仿宋_GB2312" w:cs="仿宋_GB2312"/>
                <w:sz w:val="24"/>
                <w:szCs w:val="24"/>
              </w:rPr>
            </w:pPr>
          </w:p>
        </w:tc>
        <w:tc>
          <w:tcPr>
            <w:tcW w:w="1080" w:type="dxa"/>
            <w:gridSpan w:val="3"/>
            <w:vAlign w:val="center"/>
          </w:tcPr>
          <w:p>
            <w:pPr>
              <w:spacing w:before="48" w:after="48"/>
              <w:jc w:val="center"/>
              <w:rPr>
                <w:rFonts w:ascii="仿宋_GB2312" w:cs="仿宋_GB2312"/>
                <w:sz w:val="24"/>
                <w:szCs w:val="24"/>
              </w:rPr>
            </w:pPr>
            <w:r>
              <w:rPr>
                <w:rFonts w:hint="eastAsia" w:ascii="仿宋_GB2312" w:hAnsi="仿宋_GB2312" w:cs="仿宋_GB2312"/>
                <w:sz w:val="24"/>
                <w:szCs w:val="24"/>
              </w:rPr>
              <w:t>研究专长</w:t>
            </w:r>
          </w:p>
        </w:tc>
        <w:tc>
          <w:tcPr>
            <w:tcW w:w="5504" w:type="dxa"/>
            <w:gridSpan w:val="7"/>
            <w:vAlign w:val="center"/>
          </w:tcPr>
          <w:p>
            <w:pPr>
              <w:spacing w:before="48" w:after="48"/>
              <w:jc w:val="left"/>
              <w:rPr>
                <w:rFonts w:ascii="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trPr>
        <w:tc>
          <w:tcPr>
            <w:tcW w:w="1560" w:type="dxa"/>
            <w:gridSpan w:val="2"/>
            <w:vAlign w:val="center"/>
          </w:tcPr>
          <w:p>
            <w:pPr>
              <w:spacing w:before="48" w:after="48"/>
              <w:jc w:val="center"/>
              <w:rPr>
                <w:rFonts w:ascii="仿宋_GB2312" w:cs="仿宋_GB2312"/>
                <w:sz w:val="24"/>
                <w:szCs w:val="24"/>
              </w:rPr>
            </w:pPr>
            <w:r>
              <w:rPr>
                <w:rFonts w:hint="eastAsia" w:ascii="仿宋_GB2312" w:hAnsi="仿宋_GB2312" w:cs="仿宋_GB2312"/>
                <w:sz w:val="24"/>
                <w:szCs w:val="24"/>
              </w:rPr>
              <w:t>电话</w:t>
            </w:r>
          </w:p>
        </w:tc>
        <w:tc>
          <w:tcPr>
            <w:tcW w:w="1462" w:type="dxa"/>
            <w:gridSpan w:val="3"/>
            <w:vAlign w:val="center"/>
          </w:tcPr>
          <w:p>
            <w:pPr>
              <w:spacing w:before="48" w:after="48"/>
              <w:jc w:val="left"/>
              <w:rPr>
                <w:rFonts w:ascii="仿宋_GB2312" w:cs="仿宋_GB2312"/>
                <w:sz w:val="24"/>
                <w:szCs w:val="24"/>
              </w:rPr>
            </w:pPr>
          </w:p>
        </w:tc>
        <w:tc>
          <w:tcPr>
            <w:tcW w:w="1080" w:type="dxa"/>
            <w:gridSpan w:val="3"/>
            <w:vAlign w:val="center"/>
          </w:tcPr>
          <w:p>
            <w:pPr>
              <w:spacing w:before="48" w:after="48"/>
              <w:jc w:val="center"/>
              <w:rPr>
                <w:rFonts w:ascii="仿宋_GB2312" w:cs="仿宋_GB2312"/>
                <w:sz w:val="24"/>
                <w:szCs w:val="24"/>
              </w:rPr>
            </w:pPr>
            <w:r>
              <w:rPr>
                <w:rFonts w:hint="eastAsia" w:ascii="仿宋_GB2312" w:hAnsi="仿宋_GB2312" w:cs="仿宋_GB2312"/>
                <w:sz w:val="24"/>
                <w:szCs w:val="24"/>
              </w:rPr>
              <w:t>手机</w:t>
            </w:r>
          </w:p>
        </w:tc>
        <w:tc>
          <w:tcPr>
            <w:tcW w:w="1515" w:type="dxa"/>
            <w:gridSpan w:val="3"/>
            <w:vAlign w:val="center"/>
          </w:tcPr>
          <w:p>
            <w:pPr>
              <w:spacing w:before="48" w:after="48"/>
              <w:jc w:val="left"/>
              <w:rPr>
                <w:rFonts w:ascii="仿宋_GB2312" w:cs="仿宋_GB2312"/>
                <w:sz w:val="24"/>
                <w:szCs w:val="24"/>
              </w:rPr>
            </w:pPr>
          </w:p>
        </w:tc>
        <w:tc>
          <w:tcPr>
            <w:tcW w:w="1123" w:type="dxa"/>
            <w:gridSpan w:val="2"/>
            <w:vAlign w:val="center"/>
          </w:tcPr>
          <w:p>
            <w:pPr>
              <w:spacing w:before="48" w:after="48"/>
              <w:jc w:val="center"/>
              <w:rPr>
                <w:rFonts w:ascii="仿宋_GB2312" w:cs="仿宋_GB2312"/>
                <w:sz w:val="24"/>
                <w:szCs w:val="24"/>
              </w:rPr>
            </w:pPr>
            <w:r>
              <w:rPr>
                <w:rFonts w:hint="eastAsia" w:ascii="仿宋_GB2312" w:hAnsi="仿宋_GB2312" w:cs="仿宋_GB2312"/>
                <w:sz w:val="24"/>
                <w:szCs w:val="24"/>
              </w:rPr>
              <w:t>电子邮件</w:t>
            </w:r>
          </w:p>
        </w:tc>
        <w:tc>
          <w:tcPr>
            <w:tcW w:w="2866" w:type="dxa"/>
            <w:gridSpan w:val="2"/>
            <w:vAlign w:val="center"/>
          </w:tcPr>
          <w:p>
            <w:pPr>
              <w:spacing w:before="48" w:after="48"/>
              <w:jc w:val="left"/>
              <w:rPr>
                <w:rFonts w:ascii="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trPr>
        <w:tc>
          <w:tcPr>
            <w:tcW w:w="1560" w:type="dxa"/>
            <w:gridSpan w:val="2"/>
            <w:tcBorders>
              <w:bottom w:val="single" w:color="auto" w:sz="4" w:space="0"/>
            </w:tcBorders>
            <w:vAlign w:val="center"/>
          </w:tcPr>
          <w:p>
            <w:pPr>
              <w:spacing w:before="48" w:after="48"/>
              <w:jc w:val="center"/>
              <w:rPr>
                <w:rFonts w:ascii="仿宋_GB2312" w:cs="仿宋_GB2312"/>
                <w:sz w:val="24"/>
                <w:szCs w:val="24"/>
              </w:rPr>
            </w:pPr>
            <w:r>
              <w:rPr>
                <w:rFonts w:hint="eastAsia" w:ascii="仿宋_GB2312" w:hAnsi="仿宋_GB2312" w:cs="仿宋_GB2312"/>
                <w:sz w:val="24"/>
                <w:szCs w:val="24"/>
              </w:rPr>
              <w:t>培训专长</w:t>
            </w:r>
          </w:p>
        </w:tc>
        <w:tc>
          <w:tcPr>
            <w:tcW w:w="8046" w:type="dxa"/>
            <w:gridSpan w:val="13"/>
            <w:tcBorders>
              <w:bottom w:val="single" w:color="auto" w:sz="4" w:space="0"/>
            </w:tcBorders>
            <w:vAlign w:val="center"/>
          </w:tcPr>
          <w:p>
            <w:pPr>
              <w:spacing w:before="48" w:after="48"/>
              <w:jc w:val="left"/>
              <w:rPr>
                <w:rFonts w:ascii="仿宋_GB2312" w:cs="仿宋_GB2312"/>
                <w:sz w:val="24"/>
                <w:szCs w:val="24"/>
              </w:rPr>
            </w:pPr>
          </w:p>
        </w:tc>
      </w:tr>
    </w:tbl>
    <w:p>
      <w:pPr>
        <w:widowControl/>
        <w:jc w:val="left"/>
        <w:rPr>
          <w:rFonts w:eastAsia="黑体"/>
          <w:sz w:val="30"/>
          <w:szCs w:val="30"/>
        </w:rPr>
      </w:pPr>
      <w:r>
        <w:rPr>
          <w:rFonts w:hint="eastAsia" w:eastAsia="黑体"/>
          <w:sz w:val="30"/>
          <w:szCs w:val="30"/>
        </w:rPr>
        <w:t>二、培训实施方案</w:t>
      </w:r>
    </w:p>
    <w:tbl>
      <w:tblPr>
        <w:tblStyle w:val="5"/>
        <w:tblW w:w="9542" w:type="dxa"/>
        <w:tblInd w:w="-34"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1417"/>
        <w:gridCol w:w="1061"/>
        <w:gridCol w:w="1885"/>
        <w:gridCol w:w="1418"/>
        <w:gridCol w:w="1732"/>
        <w:gridCol w:w="1036"/>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502" w:hRule="atLeast"/>
        </w:trPr>
        <w:tc>
          <w:tcPr>
            <w:tcW w:w="993" w:type="dxa"/>
            <w:tcBorders>
              <w:top w:val="single" w:color="auto" w:sz="4" w:space="0"/>
            </w:tcBorders>
            <w:vAlign w:val="center"/>
          </w:tcPr>
          <w:p>
            <w:pPr>
              <w:spacing w:before="48" w:after="48"/>
              <w:jc w:val="center"/>
              <w:rPr>
                <w:rFonts w:ascii="仿宋_GB2312" w:cs="仿宋_GB2312"/>
                <w:b/>
                <w:sz w:val="24"/>
                <w:szCs w:val="24"/>
              </w:rPr>
            </w:pPr>
            <w:r>
              <w:rPr>
                <w:rFonts w:hint="eastAsia" w:ascii="仿宋_GB2312" w:hAnsi="仿宋_GB2312" w:cs="仿宋_GB2312"/>
                <w:b/>
                <w:sz w:val="24"/>
                <w:szCs w:val="24"/>
              </w:rPr>
              <w:t>培训</w:t>
            </w:r>
          </w:p>
          <w:p>
            <w:pPr>
              <w:spacing w:before="48" w:after="48"/>
              <w:jc w:val="center"/>
              <w:rPr>
                <w:rFonts w:ascii="仿宋_GB2312" w:cs="仿宋_GB2312"/>
                <w:b/>
                <w:sz w:val="24"/>
                <w:szCs w:val="24"/>
              </w:rPr>
            </w:pPr>
            <w:r>
              <w:rPr>
                <w:rFonts w:hint="eastAsia" w:ascii="仿宋_GB2312" w:hAnsi="仿宋_GB2312" w:cs="仿宋_GB2312"/>
                <w:b/>
                <w:sz w:val="24"/>
                <w:szCs w:val="24"/>
              </w:rPr>
              <w:t>方式</w:t>
            </w:r>
          </w:p>
        </w:tc>
        <w:tc>
          <w:tcPr>
            <w:tcW w:w="8549" w:type="dxa"/>
            <w:gridSpan w:val="6"/>
            <w:tcBorders>
              <w:top w:val="single" w:color="auto" w:sz="4" w:space="0"/>
            </w:tcBorders>
          </w:tcPr>
          <w:p>
            <w:pPr>
              <w:spacing w:before="48" w:after="48"/>
              <w:ind w:firstLine="480" w:firstLineChars="200"/>
              <w:rPr>
                <w:rFonts w:ascii="仿宋_GB2312" w:hAnsi="宋体"/>
                <w:sz w:val="24"/>
              </w:rPr>
            </w:pPr>
            <w:r>
              <w:rPr>
                <w:rFonts w:hint="eastAsia" w:ascii="仿宋_GB2312" w:hAnsi="仿宋_GB2312" w:cs="仿宋_GB2312"/>
                <w:sz w:val="24"/>
                <w:szCs w:val="24"/>
              </w:rPr>
              <w:t>将培训方式与培训内容相结合，介绍本项目中拟采用的培训方式，如专题讲座、参与式培训、任务驱动、案例学习、问题研讨、企业实践、实地考察、跟岗培训和情景体验等。</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97" w:hRule="atLeast"/>
        </w:trPr>
        <w:tc>
          <w:tcPr>
            <w:tcW w:w="993" w:type="dxa"/>
            <w:tcBorders>
              <w:bottom w:val="single" w:color="auto" w:sz="4" w:space="0"/>
            </w:tcBorders>
            <w:vAlign w:val="center"/>
          </w:tcPr>
          <w:p>
            <w:pPr>
              <w:spacing w:before="48" w:after="48"/>
              <w:jc w:val="center"/>
              <w:rPr>
                <w:rFonts w:ascii="仿宋_GB2312" w:cs="仿宋_GB2312"/>
                <w:b/>
                <w:sz w:val="24"/>
                <w:szCs w:val="24"/>
              </w:rPr>
            </w:pPr>
            <w:r>
              <w:rPr>
                <w:rFonts w:hint="eastAsia" w:ascii="仿宋_GB2312" w:hAnsi="仿宋_GB2312" w:cs="仿宋_GB2312"/>
                <w:b/>
                <w:sz w:val="24"/>
                <w:szCs w:val="24"/>
              </w:rPr>
              <w:t>目标定位</w:t>
            </w:r>
          </w:p>
        </w:tc>
        <w:tc>
          <w:tcPr>
            <w:tcW w:w="8549" w:type="dxa"/>
            <w:gridSpan w:val="6"/>
            <w:tcBorders>
              <w:bottom w:val="single" w:color="auto" w:sz="4" w:space="0"/>
            </w:tcBorders>
          </w:tcPr>
          <w:p>
            <w:pPr>
              <w:spacing w:before="48" w:after="48"/>
              <w:rPr>
                <w:rFonts w:ascii="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9" w:hRule="atLeast"/>
        </w:trPr>
        <w:tc>
          <w:tcPr>
            <w:tcW w:w="993" w:type="dxa"/>
            <w:vMerge w:val="restart"/>
            <w:tcBorders>
              <w:top w:val="single" w:color="auto" w:sz="4" w:space="0"/>
            </w:tcBorders>
            <w:vAlign w:val="center"/>
          </w:tcPr>
          <w:p>
            <w:pPr>
              <w:spacing w:before="48" w:after="48"/>
              <w:jc w:val="center"/>
              <w:rPr>
                <w:rFonts w:ascii="仿宋_GB2312" w:cs="仿宋_GB2312"/>
                <w:b/>
                <w:sz w:val="24"/>
                <w:szCs w:val="24"/>
              </w:rPr>
            </w:pPr>
            <w:r>
              <w:rPr>
                <w:rFonts w:hint="eastAsia" w:ascii="仿宋_GB2312" w:hAnsi="仿宋_GB2312" w:cs="仿宋_GB2312"/>
                <w:b/>
                <w:sz w:val="24"/>
                <w:szCs w:val="24"/>
              </w:rPr>
              <w:t>培训课程</w:t>
            </w:r>
          </w:p>
        </w:tc>
        <w:tc>
          <w:tcPr>
            <w:tcW w:w="1417" w:type="dxa"/>
            <w:tcBorders>
              <w:top w:val="single" w:color="auto" w:sz="4" w:space="0"/>
              <w:right w:val="single" w:color="auto" w:sz="4" w:space="0"/>
            </w:tcBorders>
            <w:vAlign w:val="center"/>
          </w:tcPr>
          <w:p>
            <w:pPr>
              <w:pStyle w:val="13"/>
              <w:spacing w:before="20" w:after="20"/>
              <w:ind w:right="113" w:firstLine="0" w:firstLineChars="0"/>
              <w:jc w:val="center"/>
              <w:rPr>
                <w:rFonts w:ascii="仿宋_GB2312" w:hAnsi="仿宋_GB2312" w:eastAsia="仿宋_GB2312" w:cs="仿宋_GB2312"/>
                <w:b/>
                <w:sz w:val="24"/>
              </w:rPr>
            </w:pPr>
            <w:r>
              <w:rPr>
                <w:rFonts w:hint="eastAsia" w:ascii="仿宋_GB2312" w:hAnsi="仿宋_GB2312" w:eastAsia="仿宋_GB2312" w:cs="仿宋_GB2312"/>
                <w:b/>
                <w:sz w:val="24"/>
              </w:rPr>
              <w:t>专题</w:t>
            </w:r>
          </w:p>
        </w:tc>
        <w:tc>
          <w:tcPr>
            <w:tcW w:w="1061" w:type="dxa"/>
            <w:tcBorders>
              <w:top w:val="single" w:color="auto" w:sz="4" w:space="0"/>
              <w:left w:val="single" w:color="auto" w:sz="4" w:space="0"/>
            </w:tcBorders>
            <w:vAlign w:val="center"/>
          </w:tcPr>
          <w:p>
            <w:pPr>
              <w:pStyle w:val="13"/>
              <w:spacing w:before="20" w:after="20"/>
              <w:ind w:right="113" w:firstLine="0" w:firstLineChars="0"/>
              <w:jc w:val="center"/>
              <w:rPr>
                <w:rFonts w:ascii="仿宋_GB2312" w:hAnsi="仿宋_GB2312" w:eastAsia="仿宋_GB2312" w:cs="仿宋_GB2312"/>
                <w:b/>
                <w:sz w:val="24"/>
              </w:rPr>
            </w:pPr>
            <w:r>
              <w:rPr>
                <w:rFonts w:hint="eastAsia" w:ascii="仿宋_GB2312" w:hAnsi="仿宋_GB2312" w:eastAsia="仿宋_GB2312" w:cs="仿宋_GB2312"/>
                <w:b/>
                <w:sz w:val="24"/>
              </w:rPr>
              <w:t>学时</w:t>
            </w:r>
          </w:p>
        </w:tc>
        <w:tc>
          <w:tcPr>
            <w:tcW w:w="1885" w:type="dxa"/>
            <w:tcBorders>
              <w:top w:val="single" w:color="auto" w:sz="4" w:space="0"/>
              <w:right w:val="single" w:color="auto" w:sz="4" w:space="0"/>
            </w:tcBorders>
            <w:vAlign w:val="center"/>
          </w:tcPr>
          <w:p>
            <w:pPr>
              <w:pStyle w:val="13"/>
              <w:spacing w:before="20" w:after="20"/>
              <w:ind w:right="113" w:firstLine="0" w:firstLineChars="0"/>
              <w:jc w:val="center"/>
              <w:rPr>
                <w:rFonts w:ascii="仿宋_GB2312" w:hAnsi="仿宋_GB2312" w:eastAsia="仿宋_GB2312" w:cs="仿宋_GB2312"/>
                <w:b/>
                <w:sz w:val="24"/>
              </w:rPr>
            </w:pPr>
            <w:r>
              <w:rPr>
                <w:rFonts w:hint="eastAsia" w:ascii="仿宋_GB2312" w:hAnsi="仿宋_GB2312" w:eastAsia="仿宋_GB2312" w:cs="仿宋_GB2312"/>
                <w:b/>
                <w:sz w:val="24"/>
              </w:rPr>
              <w:t>内容要点</w:t>
            </w:r>
          </w:p>
        </w:tc>
        <w:tc>
          <w:tcPr>
            <w:tcW w:w="1418" w:type="dxa"/>
            <w:tcBorders>
              <w:top w:val="single" w:color="auto" w:sz="4" w:space="0"/>
            </w:tcBorders>
            <w:vAlign w:val="center"/>
          </w:tcPr>
          <w:p>
            <w:pPr>
              <w:pStyle w:val="13"/>
              <w:spacing w:before="20" w:after="20"/>
              <w:ind w:right="113" w:firstLine="0" w:firstLineChars="0"/>
              <w:jc w:val="center"/>
              <w:rPr>
                <w:rFonts w:ascii="仿宋_GB2312" w:hAnsi="仿宋_GB2312" w:eastAsia="仿宋_GB2312" w:cs="仿宋_GB2312"/>
                <w:b/>
                <w:sz w:val="24"/>
              </w:rPr>
            </w:pPr>
            <w:r>
              <w:rPr>
                <w:rFonts w:hint="eastAsia" w:ascii="仿宋_GB2312" w:hAnsi="仿宋_GB2312" w:eastAsia="仿宋_GB2312" w:cs="仿宋_GB2312"/>
                <w:b/>
                <w:sz w:val="24"/>
              </w:rPr>
              <w:t>授课教师</w:t>
            </w:r>
          </w:p>
        </w:tc>
        <w:tc>
          <w:tcPr>
            <w:tcW w:w="1732" w:type="dxa"/>
            <w:tcBorders>
              <w:top w:val="single" w:color="auto" w:sz="4" w:space="0"/>
            </w:tcBorders>
            <w:vAlign w:val="center"/>
          </w:tcPr>
          <w:p>
            <w:pPr>
              <w:pStyle w:val="13"/>
              <w:spacing w:before="20" w:after="20"/>
              <w:ind w:right="113" w:firstLine="0" w:firstLineChars="0"/>
              <w:jc w:val="center"/>
              <w:rPr>
                <w:rFonts w:ascii="仿宋_GB2312" w:hAnsi="仿宋_GB2312" w:eastAsia="仿宋_GB2312" w:cs="仿宋_GB2312"/>
                <w:b/>
                <w:sz w:val="24"/>
              </w:rPr>
            </w:pPr>
            <w:r>
              <w:rPr>
                <w:rFonts w:hint="eastAsia" w:ascii="仿宋_GB2312" w:hAnsi="仿宋_GB2312" w:eastAsia="仿宋_GB2312" w:cs="仿宋_GB2312"/>
                <w:b/>
                <w:sz w:val="24"/>
              </w:rPr>
              <w:t>单位</w:t>
            </w:r>
          </w:p>
        </w:tc>
        <w:tc>
          <w:tcPr>
            <w:tcW w:w="1036" w:type="dxa"/>
            <w:tcBorders>
              <w:top w:val="single" w:color="auto" w:sz="4" w:space="0"/>
            </w:tcBorders>
            <w:vAlign w:val="center"/>
          </w:tcPr>
          <w:p>
            <w:pPr>
              <w:pStyle w:val="13"/>
              <w:spacing w:before="20" w:after="20"/>
              <w:ind w:right="113" w:firstLine="0" w:firstLineChars="0"/>
              <w:jc w:val="center"/>
              <w:rPr>
                <w:rFonts w:ascii="仿宋_GB2312" w:hAnsi="仿宋_GB2312" w:eastAsia="仿宋_GB2312" w:cs="仿宋_GB2312"/>
                <w:b/>
                <w:sz w:val="24"/>
              </w:rPr>
            </w:pPr>
            <w:r>
              <w:rPr>
                <w:rFonts w:hint="eastAsia" w:ascii="仿宋_GB2312" w:hAnsi="仿宋_GB2312" w:eastAsia="仿宋_GB2312" w:cs="仿宋_GB2312"/>
                <w:b/>
                <w:sz w:val="24"/>
              </w:rPr>
              <w:t>职称</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9" w:hRule="atLeast"/>
        </w:trPr>
        <w:tc>
          <w:tcPr>
            <w:tcW w:w="993" w:type="dxa"/>
            <w:vMerge w:val="continue"/>
            <w:vAlign w:val="center"/>
          </w:tcPr>
          <w:p>
            <w:pPr>
              <w:spacing w:before="48" w:after="48"/>
              <w:jc w:val="center"/>
              <w:rPr>
                <w:rFonts w:ascii="仿宋_GB2312" w:cs="仿宋_GB2312"/>
                <w:b/>
                <w:sz w:val="24"/>
                <w:szCs w:val="24"/>
              </w:rPr>
            </w:pPr>
          </w:p>
        </w:tc>
        <w:tc>
          <w:tcPr>
            <w:tcW w:w="1417" w:type="dxa"/>
            <w:tcBorders>
              <w:right w:val="single" w:color="auto" w:sz="4" w:space="0"/>
            </w:tcBorders>
            <w:vAlign w:val="center"/>
          </w:tcPr>
          <w:p>
            <w:pPr>
              <w:pStyle w:val="13"/>
              <w:spacing w:before="20" w:after="20"/>
              <w:ind w:right="113" w:firstLine="0" w:firstLineChars="0"/>
              <w:rPr>
                <w:rFonts w:ascii="仿宋_GB2312" w:hAnsi="仿宋_GB2312" w:eastAsia="仿宋_GB2312" w:cs="仿宋_GB2312"/>
                <w:sz w:val="24"/>
              </w:rPr>
            </w:pPr>
          </w:p>
        </w:tc>
        <w:tc>
          <w:tcPr>
            <w:tcW w:w="1061" w:type="dxa"/>
            <w:tcBorders>
              <w:left w:val="single" w:color="auto" w:sz="4" w:space="0"/>
            </w:tcBorders>
            <w:vAlign w:val="center"/>
          </w:tcPr>
          <w:p>
            <w:pPr>
              <w:pStyle w:val="13"/>
              <w:spacing w:before="20" w:after="20"/>
              <w:ind w:right="113" w:firstLine="0" w:firstLineChars="0"/>
              <w:rPr>
                <w:rFonts w:ascii="仿宋_GB2312" w:hAnsi="仿宋_GB2312" w:eastAsia="仿宋_GB2312" w:cs="仿宋_GB2312"/>
                <w:sz w:val="24"/>
              </w:rPr>
            </w:pPr>
          </w:p>
        </w:tc>
        <w:tc>
          <w:tcPr>
            <w:tcW w:w="1885" w:type="dxa"/>
            <w:tcBorders>
              <w:right w:val="single" w:color="auto" w:sz="4" w:space="0"/>
            </w:tcBorders>
            <w:vAlign w:val="center"/>
          </w:tcPr>
          <w:p>
            <w:pPr>
              <w:pStyle w:val="13"/>
              <w:spacing w:before="20" w:after="20"/>
              <w:ind w:right="113" w:firstLine="0" w:firstLineChars="0"/>
              <w:rPr>
                <w:rFonts w:ascii="仿宋_GB2312" w:hAnsi="仿宋_GB2312" w:eastAsia="仿宋_GB2312" w:cs="仿宋_GB2312"/>
                <w:sz w:val="24"/>
              </w:rPr>
            </w:pPr>
          </w:p>
        </w:tc>
        <w:tc>
          <w:tcPr>
            <w:tcW w:w="1418" w:type="dxa"/>
            <w:vAlign w:val="center"/>
          </w:tcPr>
          <w:p>
            <w:pPr>
              <w:pStyle w:val="13"/>
              <w:spacing w:before="20" w:after="20"/>
              <w:ind w:right="113" w:firstLine="0" w:firstLineChars="0"/>
              <w:rPr>
                <w:rFonts w:ascii="仿宋_GB2312" w:hAnsi="仿宋_GB2312" w:eastAsia="仿宋_GB2312" w:cs="仿宋_GB2312"/>
                <w:sz w:val="24"/>
              </w:rPr>
            </w:pPr>
          </w:p>
        </w:tc>
        <w:tc>
          <w:tcPr>
            <w:tcW w:w="1732" w:type="dxa"/>
            <w:vAlign w:val="center"/>
          </w:tcPr>
          <w:p>
            <w:pPr>
              <w:pStyle w:val="13"/>
              <w:spacing w:before="20" w:after="20"/>
              <w:ind w:right="113" w:firstLine="0" w:firstLineChars="0"/>
              <w:rPr>
                <w:rFonts w:ascii="仿宋_GB2312" w:hAnsi="仿宋_GB2312" w:eastAsia="仿宋_GB2312" w:cs="仿宋_GB2312"/>
                <w:sz w:val="24"/>
              </w:rPr>
            </w:pPr>
          </w:p>
        </w:tc>
        <w:tc>
          <w:tcPr>
            <w:tcW w:w="1036" w:type="dxa"/>
            <w:vAlign w:val="center"/>
          </w:tcPr>
          <w:p>
            <w:pPr>
              <w:pStyle w:val="13"/>
              <w:spacing w:before="20" w:after="20"/>
              <w:ind w:right="113" w:firstLine="0" w:firstLineChars="0"/>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9" w:hRule="atLeast"/>
        </w:trPr>
        <w:tc>
          <w:tcPr>
            <w:tcW w:w="993" w:type="dxa"/>
            <w:vMerge w:val="continue"/>
            <w:vAlign w:val="center"/>
          </w:tcPr>
          <w:p>
            <w:pPr>
              <w:spacing w:before="48" w:after="48"/>
              <w:jc w:val="center"/>
              <w:rPr>
                <w:rFonts w:ascii="仿宋_GB2312" w:cs="仿宋_GB2312"/>
                <w:b/>
                <w:sz w:val="24"/>
                <w:szCs w:val="24"/>
              </w:rPr>
            </w:pPr>
          </w:p>
        </w:tc>
        <w:tc>
          <w:tcPr>
            <w:tcW w:w="1417" w:type="dxa"/>
            <w:tcBorders>
              <w:right w:val="single" w:color="auto" w:sz="4" w:space="0"/>
            </w:tcBorders>
            <w:vAlign w:val="center"/>
          </w:tcPr>
          <w:p>
            <w:pPr>
              <w:pStyle w:val="13"/>
              <w:spacing w:before="20" w:after="20"/>
              <w:ind w:right="113" w:firstLine="0" w:firstLineChars="0"/>
              <w:rPr>
                <w:rFonts w:ascii="仿宋_GB2312" w:hAnsi="仿宋_GB2312" w:eastAsia="仿宋_GB2312" w:cs="仿宋_GB2312"/>
                <w:sz w:val="24"/>
              </w:rPr>
            </w:pPr>
          </w:p>
        </w:tc>
        <w:tc>
          <w:tcPr>
            <w:tcW w:w="1061" w:type="dxa"/>
            <w:tcBorders>
              <w:left w:val="single" w:color="auto" w:sz="4" w:space="0"/>
            </w:tcBorders>
            <w:vAlign w:val="center"/>
          </w:tcPr>
          <w:p>
            <w:pPr>
              <w:pStyle w:val="13"/>
              <w:spacing w:before="20" w:after="20"/>
              <w:ind w:right="113" w:firstLine="0" w:firstLineChars="0"/>
              <w:rPr>
                <w:rFonts w:ascii="仿宋_GB2312" w:hAnsi="仿宋_GB2312" w:eastAsia="仿宋_GB2312" w:cs="仿宋_GB2312"/>
                <w:sz w:val="24"/>
              </w:rPr>
            </w:pPr>
          </w:p>
        </w:tc>
        <w:tc>
          <w:tcPr>
            <w:tcW w:w="1885" w:type="dxa"/>
            <w:tcBorders>
              <w:right w:val="single" w:color="auto" w:sz="4" w:space="0"/>
            </w:tcBorders>
            <w:vAlign w:val="center"/>
          </w:tcPr>
          <w:p>
            <w:pPr>
              <w:pStyle w:val="13"/>
              <w:spacing w:before="20" w:after="20"/>
              <w:ind w:right="113" w:firstLine="0" w:firstLineChars="0"/>
              <w:rPr>
                <w:rFonts w:ascii="仿宋_GB2312" w:hAnsi="仿宋_GB2312" w:eastAsia="仿宋_GB2312" w:cs="仿宋_GB2312"/>
                <w:sz w:val="24"/>
              </w:rPr>
            </w:pPr>
          </w:p>
        </w:tc>
        <w:tc>
          <w:tcPr>
            <w:tcW w:w="1418" w:type="dxa"/>
            <w:vAlign w:val="center"/>
          </w:tcPr>
          <w:p>
            <w:pPr>
              <w:pStyle w:val="13"/>
              <w:spacing w:before="20" w:after="20"/>
              <w:ind w:right="113" w:firstLine="0" w:firstLineChars="0"/>
              <w:rPr>
                <w:rFonts w:ascii="仿宋_GB2312" w:hAnsi="仿宋_GB2312" w:eastAsia="仿宋_GB2312" w:cs="仿宋_GB2312"/>
                <w:sz w:val="24"/>
              </w:rPr>
            </w:pPr>
          </w:p>
        </w:tc>
        <w:tc>
          <w:tcPr>
            <w:tcW w:w="1732" w:type="dxa"/>
            <w:vAlign w:val="center"/>
          </w:tcPr>
          <w:p>
            <w:pPr>
              <w:pStyle w:val="13"/>
              <w:spacing w:before="20" w:after="20"/>
              <w:ind w:right="113" w:firstLine="0" w:firstLineChars="0"/>
              <w:rPr>
                <w:rFonts w:ascii="仿宋_GB2312" w:hAnsi="仿宋_GB2312" w:eastAsia="仿宋_GB2312" w:cs="仿宋_GB2312"/>
                <w:sz w:val="24"/>
              </w:rPr>
            </w:pPr>
          </w:p>
        </w:tc>
        <w:tc>
          <w:tcPr>
            <w:tcW w:w="1036" w:type="dxa"/>
            <w:vAlign w:val="center"/>
          </w:tcPr>
          <w:p>
            <w:pPr>
              <w:pStyle w:val="13"/>
              <w:spacing w:before="20" w:after="20"/>
              <w:ind w:right="113" w:firstLine="0" w:firstLineChars="0"/>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9" w:hRule="atLeast"/>
        </w:trPr>
        <w:tc>
          <w:tcPr>
            <w:tcW w:w="993" w:type="dxa"/>
            <w:vMerge w:val="continue"/>
            <w:vAlign w:val="center"/>
          </w:tcPr>
          <w:p>
            <w:pPr>
              <w:spacing w:before="48" w:after="48"/>
              <w:jc w:val="center"/>
              <w:rPr>
                <w:rFonts w:ascii="仿宋_GB2312" w:cs="仿宋_GB2312"/>
                <w:b/>
                <w:sz w:val="24"/>
                <w:szCs w:val="24"/>
              </w:rPr>
            </w:pPr>
          </w:p>
        </w:tc>
        <w:tc>
          <w:tcPr>
            <w:tcW w:w="1417" w:type="dxa"/>
            <w:tcBorders>
              <w:right w:val="single" w:color="auto" w:sz="4" w:space="0"/>
            </w:tcBorders>
            <w:vAlign w:val="center"/>
          </w:tcPr>
          <w:p>
            <w:pPr>
              <w:pStyle w:val="13"/>
              <w:spacing w:before="20" w:after="20"/>
              <w:ind w:right="113" w:firstLine="0" w:firstLineChars="0"/>
              <w:rPr>
                <w:rFonts w:ascii="仿宋_GB2312" w:hAnsi="仿宋_GB2312" w:eastAsia="仿宋_GB2312" w:cs="仿宋_GB2312"/>
                <w:sz w:val="24"/>
              </w:rPr>
            </w:pPr>
          </w:p>
        </w:tc>
        <w:tc>
          <w:tcPr>
            <w:tcW w:w="1061" w:type="dxa"/>
            <w:tcBorders>
              <w:left w:val="single" w:color="auto" w:sz="4" w:space="0"/>
            </w:tcBorders>
            <w:vAlign w:val="center"/>
          </w:tcPr>
          <w:p>
            <w:pPr>
              <w:pStyle w:val="13"/>
              <w:spacing w:before="20" w:after="20"/>
              <w:ind w:right="113" w:firstLine="0" w:firstLineChars="0"/>
              <w:rPr>
                <w:rFonts w:ascii="仿宋_GB2312" w:hAnsi="仿宋_GB2312" w:eastAsia="仿宋_GB2312" w:cs="仿宋_GB2312"/>
                <w:sz w:val="24"/>
              </w:rPr>
            </w:pPr>
          </w:p>
        </w:tc>
        <w:tc>
          <w:tcPr>
            <w:tcW w:w="1885" w:type="dxa"/>
            <w:tcBorders>
              <w:right w:val="single" w:color="auto" w:sz="4" w:space="0"/>
            </w:tcBorders>
            <w:vAlign w:val="center"/>
          </w:tcPr>
          <w:p>
            <w:pPr>
              <w:pStyle w:val="13"/>
              <w:spacing w:before="20" w:after="20"/>
              <w:ind w:right="113" w:firstLine="0" w:firstLineChars="0"/>
              <w:rPr>
                <w:rFonts w:ascii="仿宋_GB2312" w:hAnsi="仿宋_GB2312" w:eastAsia="仿宋_GB2312" w:cs="仿宋_GB2312"/>
                <w:sz w:val="24"/>
              </w:rPr>
            </w:pPr>
          </w:p>
        </w:tc>
        <w:tc>
          <w:tcPr>
            <w:tcW w:w="1418" w:type="dxa"/>
            <w:vAlign w:val="center"/>
          </w:tcPr>
          <w:p>
            <w:pPr>
              <w:pStyle w:val="13"/>
              <w:spacing w:before="20" w:after="20"/>
              <w:ind w:right="113" w:firstLine="0" w:firstLineChars="0"/>
              <w:rPr>
                <w:rFonts w:ascii="仿宋_GB2312" w:hAnsi="仿宋_GB2312" w:eastAsia="仿宋_GB2312" w:cs="仿宋_GB2312"/>
                <w:sz w:val="24"/>
              </w:rPr>
            </w:pPr>
          </w:p>
        </w:tc>
        <w:tc>
          <w:tcPr>
            <w:tcW w:w="1732" w:type="dxa"/>
            <w:vAlign w:val="center"/>
          </w:tcPr>
          <w:p>
            <w:pPr>
              <w:pStyle w:val="13"/>
              <w:spacing w:before="20" w:after="20"/>
              <w:ind w:right="113" w:firstLine="0" w:firstLineChars="0"/>
              <w:rPr>
                <w:rFonts w:ascii="仿宋_GB2312" w:hAnsi="仿宋_GB2312" w:eastAsia="仿宋_GB2312" w:cs="仿宋_GB2312"/>
                <w:sz w:val="24"/>
              </w:rPr>
            </w:pPr>
          </w:p>
        </w:tc>
        <w:tc>
          <w:tcPr>
            <w:tcW w:w="1036" w:type="dxa"/>
            <w:vAlign w:val="center"/>
          </w:tcPr>
          <w:p>
            <w:pPr>
              <w:pStyle w:val="13"/>
              <w:spacing w:before="20" w:after="20"/>
              <w:ind w:right="113" w:firstLine="0" w:firstLineChars="0"/>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9" w:hRule="atLeast"/>
        </w:trPr>
        <w:tc>
          <w:tcPr>
            <w:tcW w:w="993" w:type="dxa"/>
            <w:vMerge w:val="continue"/>
            <w:vAlign w:val="center"/>
          </w:tcPr>
          <w:p>
            <w:pPr>
              <w:spacing w:before="48" w:after="48"/>
              <w:jc w:val="center"/>
              <w:rPr>
                <w:rFonts w:ascii="仿宋_GB2312" w:cs="仿宋_GB2312"/>
                <w:b/>
                <w:sz w:val="24"/>
                <w:szCs w:val="24"/>
              </w:rPr>
            </w:pPr>
          </w:p>
        </w:tc>
        <w:tc>
          <w:tcPr>
            <w:tcW w:w="1417" w:type="dxa"/>
            <w:tcBorders>
              <w:right w:val="single" w:color="auto" w:sz="4" w:space="0"/>
            </w:tcBorders>
            <w:vAlign w:val="center"/>
          </w:tcPr>
          <w:p>
            <w:pPr>
              <w:pStyle w:val="13"/>
              <w:spacing w:before="20" w:after="20"/>
              <w:ind w:right="113" w:firstLine="0" w:firstLineChars="0"/>
              <w:rPr>
                <w:rFonts w:ascii="仿宋_GB2312" w:hAnsi="仿宋_GB2312" w:eastAsia="仿宋_GB2312" w:cs="仿宋_GB2312"/>
                <w:sz w:val="24"/>
              </w:rPr>
            </w:pPr>
          </w:p>
        </w:tc>
        <w:tc>
          <w:tcPr>
            <w:tcW w:w="1061" w:type="dxa"/>
            <w:tcBorders>
              <w:left w:val="single" w:color="auto" w:sz="4" w:space="0"/>
            </w:tcBorders>
            <w:vAlign w:val="center"/>
          </w:tcPr>
          <w:p>
            <w:pPr>
              <w:pStyle w:val="13"/>
              <w:spacing w:before="20" w:after="20"/>
              <w:ind w:right="113" w:firstLine="0" w:firstLineChars="0"/>
              <w:rPr>
                <w:rFonts w:ascii="仿宋_GB2312" w:hAnsi="仿宋_GB2312" w:eastAsia="仿宋_GB2312" w:cs="仿宋_GB2312"/>
                <w:sz w:val="24"/>
              </w:rPr>
            </w:pPr>
          </w:p>
        </w:tc>
        <w:tc>
          <w:tcPr>
            <w:tcW w:w="1885" w:type="dxa"/>
            <w:tcBorders>
              <w:right w:val="single" w:color="auto" w:sz="4" w:space="0"/>
            </w:tcBorders>
            <w:vAlign w:val="center"/>
          </w:tcPr>
          <w:p>
            <w:pPr>
              <w:pStyle w:val="13"/>
              <w:spacing w:before="20" w:after="20"/>
              <w:ind w:right="113" w:firstLine="0" w:firstLineChars="0"/>
              <w:rPr>
                <w:rFonts w:ascii="仿宋_GB2312" w:hAnsi="仿宋_GB2312" w:eastAsia="仿宋_GB2312" w:cs="仿宋_GB2312"/>
                <w:sz w:val="24"/>
              </w:rPr>
            </w:pPr>
          </w:p>
        </w:tc>
        <w:tc>
          <w:tcPr>
            <w:tcW w:w="1418" w:type="dxa"/>
            <w:vAlign w:val="center"/>
          </w:tcPr>
          <w:p>
            <w:pPr>
              <w:pStyle w:val="13"/>
              <w:spacing w:before="20" w:after="20"/>
              <w:ind w:right="113" w:firstLine="0" w:firstLineChars="0"/>
              <w:rPr>
                <w:rFonts w:ascii="仿宋_GB2312" w:hAnsi="仿宋_GB2312" w:eastAsia="仿宋_GB2312" w:cs="仿宋_GB2312"/>
                <w:sz w:val="24"/>
              </w:rPr>
            </w:pPr>
          </w:p>
        </w:tc>
        <w:tc>
          <w:tcPr>
            <w:tcW w:w="1732" w:type="dxa"/>
            <w:vAlign w:val="center"/>
          </w:tcPr>
          <w:p>
            <w:pPr>
              <w:pStyle w:val="13"/>
              <w:spacing w:before="20" w:after="20"/>
              <w:ind w:right="113" w:firstLine="0" w:firstLineChars="0"/>
              <w:rPr>
                <w:rFonts w:ascii="仿宋_GB2312" w:hAnsi="仿宋_GB2312" w:eastAsia="仿宋_GB2312" w:cs="仿宋_GB2312"/>
                <w:sz w:val="24"/>
              </w:rPr>
            </w:pPr>
          </w:p>
        </w:tc>
        <w:tc>
          <w:tcPr>
            <w:tcW w:w="1036" w:type="dxa"/>
            <w:vAlign w:val="center"/>
          </w:tcPr>
          <w:p>
            <w:pPr>
              <w:pStyle w:val="13"/>
              <w:spacing w:before="20" w:after="20"/>
              <w:ind w:right="113" w:firstLine="0" w:firstLineChars="0"/>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9" w:hRule="atLeast"/>
        </w:trPr>
        <w:tc>
          <w:tcPr>
            <w:tcW w:w="993" w:type="dxa"/>
            <w:vMerge w:val="continue"/>
            <w:vAlign w:val="center"/>
          </w:tcPr>
          <w:p>
            <w:pPr>
              <w:spacing w:before="48" w:after="48"/>
              <w:jc w:val="center"/>
              <w:rPr>
                <w:rFonts w:ascii="仿宋_GB2312" w:cs="仿宋_GB2312"/>
                <w:b/>
                <w:sz w:val="24"/>
                <w:szCs w:val="24"/>
              </w:rPr>
            </w:pPr>
          </w:p>
        </w:tc>
        <w:tc>
          <w:tcPr>
            <w:tcW w:w="1417" w:type="dxa"/>
            <w:tcBorders>
              <w:right w:val="single" w:color="auto" w:sz="4" w:space="0"/>
            </w:tcBorders>
            <w:vAlign w:val="center"/>
          </w:tcPr>
          <w:p>
            <w:pPr>
              <w:pStyle w:val="13"/>
              <w:spacing w:before="20" w:after="20"/>
              <w:ind w:right="113" w:firstLine="0" w:firstLineChars="0"/>
              <w:rPr>
                <w:rFonts w:ascii="仿宋_GB2312" w:hAnsi="仿宋_GB2312" w:eastAsia="仿宋_GB2312" w:cs="仿宋_GB2312"/>
                <w:sz w:val="24"/>
              </w:rPr>
            </w:pPr>
          </w:p>
        </w:tc>
        <w:tc>
          <w:tcPr>
            <w:tcW w:w="1061" w:type="dxa"/>
            <w:tcBorders>
              <w:left w:val="single" w:color="auto" w:sz="4" w:space="0"/>
            </w:tcBorders>
            <w:vAlign w:val="center"/>
          </w:tcPr>
          <w:p>
            <w:pPr>
              <w:pStyle w:val="13"/>
              <w:spacing w:before="20" w:after="20"/>
              <w:ind w:right="113" w:firstLine="0" w:firstLineChars="0"/>
              <w:rPr>
                <w:rFonts w:ascii="仿宋_GB2312" w:hAnsi="仿宋_GB2312" w:eastAsia="仿宋_GB2312" w:cs="仿宋_GB2312"/>
                <w:sz w:val="24"/>
              </w:rPr>
            </w:pPr>
          </w:p>
        </w:tc>
        <w:tc>
          <w:tcPr>
            <w:tcW w:w="1885" w:type="dxa"/>
            <w:tcBorders>
              <w:right w:val="single" w:color="auto" w:sz="4" w:space="0"/>
            </w:tcBorders>
            <w:vAlign w:val="center"/>
          </w:tcPr>
          <w:p>
            <w:pPr>
              <w:pStyle w:val="13"/>
              <w:spacing w:before="20" w:after="20"/>
              <w:ind w:right="113" w:firstLine="0" w:firstLineChars="0"/>
              <w:rPr>
                <w:rFonts w:ascii="仿宋_GB2312" w:hAnsi="仿宋_GB2312" w:eastAsia="仿宋_GB2312" w:cs="仿宋_GB2312"/>
                <w:sz w:val="24"/>
              </w:rPr>
            </w:pPr>
          </w:p>
        </w:tc>
        <w:tc>
          <w:tcPr>
            <w:tcW w:w="1418" w:type="dxa"/>
            <w:vAlign w:val="center"/>
          </w:tcPr>
          <w:p>
            <w:pPr>
              <w:pStyle w:val="13"/>
              <w:spacing w:before="20" w:after="20"/>
              <w:ind w:right="113" w:firstLine="0" w:firstLineChars="0"/>
              <w:rPr>
                <w:rFonts w:ascii="仿宋_GB2312" w:hAnsi="仿宋_GB2312" w:eastAsia="仿宋_GB2312" w:cs="仿宋_GB2312"/>
                <w:sz w:val="24"/>
              </w:rPr>
            </w:pPr>
          </w:p>
        </w:tc>
        <w:tc>
          <w:tcPr>
            <w:tcW w:w="1732" w:type="dxa"/>
            <w:vAlign w:val="center"/>
          </w:tcPr>
          <w:p>
            <w:pPr>
              <w:pStyle w:val="13"/>
              <w:spacing w:before="20" w:after="20"/>
              <w:ind w:right="113" w:firstLine="0" w:firstLineChars="0"/>
              <w:rPr>
                <w:rFonts w:ascii="仿宋_GB2312" w:hAnsi="仿宋_GB2312" w:eastAsia="仿宋_GB2312" w:cs="仿宋_GB2312"/>
                <w:sz w:val="24"/>
              </w:rPr>
            </w:pPr>
          </w:p>
        </w:tc>
        <w:tc>
          <w:tcPr>
            <w:tcW w:w="1036" w:type="dxa"/>
            <w:vAlign w:val="center"/>
          </w:tcPr>
          <w:p>
            <w:pPr>
              <w:pStyle w:val="13"/>
              <w:spacing w:before="20" w:after="20"/>
              <w:ind w:right="113" w:firstLine="0" w:firstLineChars="0"/>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9" w:hRule="atLeast"/>
        </w:trPr>
        <w:tc>
          <w:tcPr>
            <w:tcW w:w="993" w:type="dxa"/>
            <w:vMerge w:val="continue"/>
            <w:vAlign w:val="center"/>
          </w:tcPr>
          <w:p>
            <w:pPr>
              <w:spacing w:before="48" w:after="48"/>
              <w:jc w:val="center"/>
              <w:rPr>
                <w:rFonts w:ascii="仿宋_GB2312" w:cs="仿宋_GB2312"/>
                <w:b/>
                <w:sz w:val="24"/>
                <w:szCs w:val="24"/>
              </w:rPr>
            </w:pPr>
          </w:p>
        </w:tc>
        <w:tc>
          <w:tcPr>
            <w:tcW w:w="1417" w:type="dxa"/>
            <w:tcBorders>
              <w:right w:val="single" w:color="auto" w:sz="4" w:space="0"/>
            </w:tcBorders>
            <w:vAlign w:val="center"/>
          </w:tcPr>
          <w:p>
            <w:pPr>
              <w:pStyle w:val="13"/>
              <w:spacing w:before="20" w:after="20"/>
              <w:ind w:right="113" w:firstLine="0" w:firstLineChars="0"/>
              <w:rPr>
                <w:rFonts w:ascii="仿宋_GB2312" w:hAnsi="仿宋_GB2312" w:eastAsia="仿宋_GB2312" w:cs="仿宋_GB2312"/>
                <w:sz w:val="24"/>
              </w:rPr>
            </w:pPr>
          </w:p>
        </w:tc>
        <w:tc>
          <w:tcPr>
            <w:tcW w:w="1061" w:type="dxa"/>
            <w:tcBorders>
              <w:left w:val="single" w:color="auto" w:sz="4" w:space="0"/>
            </w:tcBorders>
            <w:vAlign w:val="center"/>
          </w:tcPr>
          <w:p>
            <w:pPr>
              <w:pStyle w:val="13"/>
              <w:spacing w:before="20" w:after="20"/>
              <w:ind w:right="113" w:firstLine="0" w:firstLineChars="0"/>
              <w:rPr>
                <w:rFonts w:ascii="仿宋_GB2312" w:hAnsi="仿宋_GB2312" w:eastAsia="仿宋_GB2312" w:cs="仿宋_GB2312"/>
                <w:sz w:val="24"/>
              </w:rPr>
            </w:pPr>
          </w:p>
        </w:tc>
        <w:tc>
          <w:tcPr>
            <w:tcW w:w="1885" w:type="dxa"/>
            <w:tcBorders>
              <w:right w:val="single" w:color="auto" w:sz="4" w:space="0"/>
            </w:tcBorders>
            <w:vAlign w:val="center"/>
          </w:tcPr>
          <w:p>
            <w:pPr>
              <w:pStyle w:val="13"/>
              <w:spacing w:before="20" w:after="20"/>
              <w:ind w:right="113" w:firstLine="0" w:firstLineChars="0"/>
              <w:rPr>
                <w:rFonts w:ascii="仿宋_GB2312" w:hAnsi="仿宋_GB2312" w:eastAsia="仿宋_GB2312" w:cs="仿宋_GB2312"/>
                <w:sz w:val="24"/>
              </w:rPr>
            </w:pPr>
          </w:p>
        </w:tc>
        <w:tc>
          <w:tcPr>
            <w:tcW w:w="1418" w:type="dxa"/>
            <w:vAlign w:val="center"/>
          </w:tcPr>
          <w:p>
            <w:pPr>
              <w:pStyle w:val="13"/>
              <w:spacing w:before="20" w:after="20"/>
              <w:ind w:right="113" w:firstLine="0" w:firstLineChars="0"/>
              <w:rPr>
                <w:rFonts w:ascii="仿宋_GB2312" w:hAnsi="仿宋_GB2312" w:eastAsia="仿宋_GB2312" w:cs="仿宋_GB2312"/>
                <w:sz w:val="24"/>
              </w:rPr>
            </w:pPr>
          </w:p>
        </w:tc>
        <w:tc>
          <w:tcPr>
            <w:tcW w:w="1732" w:type="dxa"/>
            <w:vAlign w:val="center"/>
          </w:tcPr>
          <w:p>
            <w:pPr>
              <w:pStyle w:val="13"/>
              <w:spacing w:before="20" w:after="20"/>
              <w:ind w:right="113" w:firstLine="0" w:firstLineChars="0"/>
              <w:rPr>
                <w:rFonts w:ascii="仿宋_GB2312" w:hAnsi="仿宋_GB2312" w:eastAsia="仿宋_GB2312" w:cs="仿宋_GB2312"/>
                <w:sz w:val="24"/>
              </w:rPr>
            </w:pPr>
          </w:p>
        </w:tc>
        <w:tc>
          <w:tcPr>
            <w:tcW w:w="1036" w:type="dxa"/>
            <w:vAlign w:val="center"/>
          </w:tcPr>
          <w:p>
            <w:pPr>
              <w:pStyle w:val="13"/>
              <w:spacing w:before="20" w:after="20"/>
              <w:ind w:right="113" w:firstLine="0" w:firstLineChars="0"/>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9" w:hRule="atLeast"/>
        </w:trPr>
        <w:tc>
          <w:tcPr>
            <w:tcW w:w="993" w:type="dxa"/>
            <w:vMerge w:val="continue"/>
            <w:vAlign w:val="center"/>
          </w:tcPr>
          <w:p>
            <w:pPr>
              <w:spacing w:before="48" w:after="48"/>
              <w:jc w:val="center"/>
              <w:rPr>
                <w:rFonts w:ascii="仿宋_GB2312" w:cs="仿宋_GB2312"/>
                <w:b/>
                <w:sz w:val="24"/>
                <w:szCs w:val="24"/>
              </w:rPr>
            </w:pPr>
          </w:p>
        </w:tc>
        <w:tc>
          <w:tcPr>
            <w:tcW w:w="1417" w:type="dxa"/>
            <w:tcBorders>
              <w:right w:val="single" w:color="auto" w:sz="4" w:space="0"/>
            </w:tcBorders>
            <w:vAlign w:val="center"/>
          </w:tcPr>
          <w:p>
            <w:pPr>
              <w:pStyle w:val="13"/>
              <w:spacing w:before="20" w:after="20"/>
              <w:ind w:right="113" w:firstLine="0" w:firstLineChars="0"/>
              <w:rPr>
                <w:rFonts w:ascii="仿宋_GB2312" w:hAnsi="仿宋_GB2312" w:eastAsia="仿宋_GB2312" w:cs="仿宋_GB2312"/>
                <w:sz w:val="24"/>
              </w:rPr>
            </w:pPr>
          </w:p>
        </w:tc>
        <w:tc>
          <w:tcPr>
            <w:tcW w:w="1061" w:type="dxa"/>
            <w:tcBorders>
              <w:left w:val="single" w:color="auto" w:sz="4" w:space="0"/>
            </w:tcBorders>
            <w:vAlign w:val="center"/>
          </w:tcPr>
          <w:p>
            <w:pPr>
              <w:pStyle w:val="13"/>
              <w:spacing w:before="20" w:after="20"/>
              <w:ind w:right="113" w:firstLine="0" w:firstLineChars="0"/>
              <w:rPr>
                <w:rFonts w:ascii="仿宋_GB2312" w:hAnsi="仿宋_GB2312" w:eastAsia="仿宋_GB2312" w:cs="仿宋_GB2312"/>
                <w:sz w:val="24"/>
              </w:rPr>
            </w:pPr>
          </w:p>
        </w:tc>
        <w:tc>
          <w:tcPr>
            <w:tcW w:w="1885" w:type="dxa"/>
            <w:tcBorders>
              <w:right w:val="single" w:color="auto" w:sz="4" w:space="0"/>
            </w:tcBorders>
            <w:vAlign w:val="center"/>
          </w:tcPr>
          <w:p>
            <w:pPr>
              <w:pStyle w:val="13"/>
              <w:spacing w:before="20" w:after="20"/>
              <w:ind w:right="113" w:firstLine="0" w:firstLineChars="0"/>
              <w:rPr>
                <w:rFonts w:ascii="仿宋_GB2312" w:hAnsi="仿宋_GB2312" w:eastAsia="仿宋_GB2312" w:cs="仿宋_GB2312"/>
                <w:sz w:val="24"/>
              </w:rPr>
            </w:pPr>
          </w:p>
        </w:tc>
        <w:tc>
          <w:tcPr>
            <w:tcW w:w="1418" w:type="dxa"/>
            <w:vAlign w:val="center"/>
          </w:tcPr>
          <w:p>
            <w:pPr>
              <w:pStyle w:val="13"/>
              <w:spacing w:before="20" w:after="20"/>
              <w:ind w:right="113" w:firstLine="0" w:firstLineChars="0"/>
              <w:rPr>
                <w:rFonts w:ascii="仿宋_GB2312" w:hAnsi="仿宋_GB2312" w:eastAsia="仿宋_GB2312" w:cs="仿宋_GB2312"/>
                <w:sz w:val="24"/>
              </w:rPr>
            </w:pPr>
          </w:p>
        </w:tc>
        <w:tc>
          <w:tcPr>
            <w:tcW w:w="1732" w:type="dxa"/>
            <w:vAlign w:val="center"/>
          </w:tcPr>
          <w:p>
            <w:pPr>
              <w:pStyle w:val="13"/>
              <w:spacing w:before="20" w:after="20"/>
              <w:ind w:right="113" w:firstLine="0" w:firstLineChars="0"/>
              <w:rPr>
                <w:rFonts w:ascii="仿宋_GB2312" w:hAnsi="仿宋_GB2312" w:eastAsia="仿宋_GB2312" w:cs="仿宋_GB2312"/>
                <w:sz w:val="24"/>
              </w:rPr>
            </w:pPr>
          </w:p>
        </w:tc>
        <w:tc>
          <w:tcPr>
            <w:tcW w:w="1036" w:type="dxa"/>
            <w:vAlign w:val="center"/>
          </w:tcPr>
          <w:p>
            <w:pPr>
              <w:pStyle w:val="13"/>
              <w:spacing w:before="20" w:after="20"/>
              <w:ind w:right="113" w:firstLine="0" w:firstLineChars="0"/>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9" w:hRule="atLeast"/>
        </w:trPr>
        <w:tc>
          <w:tcPr>
            <w:tcW w:w="993" w:type="dxa"/>
            <w:vMerge w:val="continue"/>
            <w:vAlign w:val="center"/>
          </w:tcPr>
          <w:p>
            <w:pPr>
              <w:spacing w:before="48" w:after="48"/>
              <w:jc w:val="center"/>
              <w:rPr>
                <w:rFonts w:ascii="仿宋_GB2312" w:cs="仿宋_GB2312"/>
                <w:b/>
                <w:sz w:val="24"/>
                <w:szCs w:val="24"/>
              </w:rPr>
            </w:pPr>
          </w:p>
        </w:tc>
        <w:tc>
          <w:tcPr>
            <w:tcW w:w="1417" w:type="dxa"/>
            <w:tcBorders>
              <w:right w:val="single" w:color="auto" w:sz="4" w:space="0"/>
            </w:tcBorders>
            <w:vAlign w:val="center"/>
          </w:tcPr>
          <w:p>
            <w:pPr>
              <w:pStyle w:val="13"/>
              <w:spacing w:before="20" w:after="20"/>
              <w:ind w:right="113" w:firstLine="0" w:firstLineChars="0"/>
              <w:rPr>
                <w:rFonts w:ascii="仿宋_GB2312" w:hAnsi="仿宋_GB2312" w:eastAsia="仿宋_GB2312" w:cs="仿宋_GB2312"/>
                <w:sz w:val="24"/>
              </w:rPr>
            </w:pPr>
          </w:p>
        </w:tc>
        <w:tc>
          <w:tcPr>
            <w:tcW w:w="1061" w:type="dxa"/>
            <w:tcBorders>
              <w:left w:val="single" w:color="auto" w:sz="4" w:space="0"/>
            </w:tcBorders>
            <w:vAlign w:val="center"/>
          </w:tcPr>
          <w:p>
            <w:pPr>
              <w:pStyle w:val="13"/>
              <w:spacing w:before="20" w:after="20"/>
              <w:ind w:right="113" w:firstLine="0" w:firstLineChars="0"/>
              <w:rPr>
                <w:rFonts w:ascii="仿宋_GB2312" w:hAnsi="仿宋_GB2312" w:eastAsia="仿宋_GB2312" w:cs="仿宋_GB2312"/>
                <w:sz w:val="24"/>
              </w:rPr>
            </w:pPr>
          </w:p>
        </w:tc>
        <w:tc>
          <w:tcPr>
            <w:tcW w:w="1885" w:type="dxa"/>
            <w:tcBorders>
              <w:right w:val="single" w:color="auto" w:sz="4" w:space="0"/>
            </w:tcBorders>
            <w:vAlign w:val="center"/>
          </w:tcPr>
          <w:p>
            <w:pPr>
              <w:pStyle w:val="13"/>
              <w:spacing w:before="20" w:after="20"/>
              <w:ind w:right="113" w:firstLine="0" w:firstLineChars="0"/>
              <w:rPr>
                <w:rFonts w:ascii="仿宋_GB2312" w:hAnsi="仿宋_GB2312" w:eastAsia="仿宋_GB2312" w:cs="仿宋_GB2312"/>
                <w:sz w:val="24"/>
              </w:rPr>
            </w:pPr>
          </w:p>
        </w:tc>
        <w:tc>
          <w:tcPr>
            <w:tcW w:w="1418" w:type="dxa"/>
            <w:vAlign w:val="center"/>
          </w:tcPr>
          <w:p>
            <w:pPr>
              <w:pStyle w:val="13"/>
              <w:spacing w:before="20" w:after="20"/>
              <w:ind w:right="113" w:firstLine="0" w:firstLineChars="0"/>
              <w:rPr>
                <w:rFonts w:ascii="仿宋_GB2312" w:hAnsi="仿宋_GB2312" w:eastAsia="仿宋_GB2312" w:cs="仿宋_GB2312"/>
                <w:sz w:val="24"/>
              </w:rPr>
            </w:pPr>
          </w:p>
        </w:tc>
        <w:tc>
          <w:tcPr>
            <w:tcW w:w="1732" w:type="dxa"/>
            <w:vAlign w:val="center"/>
          </w:tcPr>
          <w:p>
            <w:pPr>
              <w:pStyle w:val="13"/>
              <w:spacing w:before="20" w:after="20"/>
              <w:ind w:right="113" w:firstLine="0" w:firstLineChars="0"/>
              <w:rPr>
                <w:rFonts w:ascii="仿宋_GB2312" w:hAnsi="仿宋_GB2312" w:eastAsia="仿宋_GB2312" w:cs="仿宋_GB2312"/>
                <w:sz w:val="24"/>
              </w:rPr>
            </w:pPr>
          </w:p>
        </w:tc>
        <w:tc>
          <w:tcPr>
            <w:tcW w:w="1036" w:type="dxa"/>
            <w:vAlign w:val="center"/>
          </w:tcPr>
          <w:p>
            <w:pPr>
              <w:pStyle w:val="13"/>
              <w:spacing w:before="20" w:after="20"/>
              <w:ind w:right="113" w:firstLine="0" w:firstLineChars="0"/>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9" w:hRule="atLeast"/>
        </w:trPr>
        <w:tc>
          <w:tcPr>
            <w:tcW w:w="993" w:type="dxa"/>
            <w:vMerge w:val="continue"/>
            <w:vAlign w:val="center"/>
          </w:tcPr>
          <w:p>
            <w:pPr>
              <w:spacing w:before="48" w:after="48"/>
              <w:jc w:val="center"/>
              <w:rPr>
                <w:rFonts w:ascii="仿宋_GB2312" w:cs="仿宋_GB2312"/>
                <w:b/>
                <w:sz w:val="24"/>
                <w:szCs w:val="24"/>
              </w:rPr>
            </w:pPr>
          </w:p>
        </w:tc>
        <w:tc>
          <w:tcPr>
            <w:tcW w:w="1417" w:type="dxa"/>
            <w:tcBorders>
              <w:right w:val="single" w:color="auto" w:sz="4" w:space="0"/>
            </w:tcBorders>
            <w:vAlign w:val="center"/>
          </w:tcPr>
          <w:p>
            <w:pPr>
              <w:pStyle w:val="13"/>
              <w:spacing w:before="20" w:after="20"/>
              <w:ind w:right="113" w:firstLine="0" w:firstLineChars="0"/>
              <w:rPr>
                <w:rFonts w:ascii="仿宋_GB2312" w:hAnsi="仿宋_GB2312" w:eastAsia="仿宋_GB2312" w:cs="仿宋_GB2312"/>
                <w:sz w:val="24"/>
              </w:rPr>
            </w:pPr>
          </w:p>
        </w:tc>
        <w:tc>
          <w:tcPr>
            <w:tcW w:w="1061" w:type="dxa"/>
            <w:tcBorders>
              <w:left w:val="single" w:color="auto" w:sz="4" w:space="0"/>
            </w:tcBorders>
            <w:vAlign w:val="center"/>
          </w:tcPr>
          <w:p>
            <w:pPr>
              <w:pStyle w:val="13"/>
              <w:spacing w:before="20" w:after="20"/>
              <w:ind w:right="113" w:firstLine="0" w:firstLineChars="0"/>
              <w:rPr>
                <w:rFonts w:ascii="仿宋_GB2312" w:hAnsi="仿宋_GB2312" w:eastAsia="仿宋_GB2312" w:cs="仿宋_GB2312"/>
                <w:sz w:val="24"/>
              </w:rPr>
            </w:pPr>
          </w:p>
        </w:tc>
        <w:tc>
          <w:tcPr>
            <w:tcW w:w="1885" w:type="dxa"/>
            <w:tcBorders>
              <w:right w:val="single" w:color="auto" w:sz="4" w:space="0"/>
            </w:tcBorders>
            <w:vAlign w:val="center"/>
          </w:tcPr>
          <w:p>
            <w:pPr>
              <w:pStyle w:val="13"/>
              <w:spacing w:before="20" w:after="20"/>
              <w:ind w:right="113" w:firstLine="0" w:firstLineChars="0"/>
              <w:rPr>
                <w:rFonts w:ascii="仿宋_GB2312" w:hAnsi="仿宋_GB2312" w:eastAsia="仿宋_GB2312" w:cs="仿宋_GB2312"/>
                <w:sz w:val="24"/>
              </w:rPr>
            </w:pPr>
          </w:p>
        </w:tc>
        <w:tc>
          <w:tcPr>
            <w:tcW w:w="1418" w:type="dxa"/>
            <w:vAlign w:val="center"/>
          </w:tcPr>
          <w:p>
            <w:pPr>
              <w:pStyle w:val="13"/>
              <w:spacing w:before="20" w:after="20"/>
              <w:ind w:right="113" w:firstLine="0" w:firstLineChars="0"/>
              <w:rPr>
                <w:rFonts w:ascii="仿宋_GB2312" w:hAnsi="仿宋_GB2312" w:eastAsia="仿宋_GB2312" w:cs="仿宋_GB2312"/>
                <w:sz w:val="24"/>
              </w:rPr>
            </w:pPr>
          </w:p>
        </w:tc>
        <w:tc>
          <w:tcPr>
            <w:tcW w:w="1732" w:type="dxa"/>
            <w:vAlign w:val="center"/>
          </w:tcPr>
          <w:p>
            <w:pPr>
              <w:pStyle w:val="13"/>
              <w:spacing w:before="20" w:after="20"/>
              <w:ind w:right="113" w:firstLine="0" w:firstLineChars="0"/>
              <w:rPr>
                <w:rFonts w:ascii="仿宋_GB2312" w:hAnsi="仿宋_GB2312" w:eastAsia="仿宋_GB2312" w:cs="仿宋_GB2312"/>
                <w:sz w:val="24"/>
              </w:rPr>
            </w:pPr>
          </w:p>
        </w:tc>
        <w:tc>
          <w:tcPr>
            <w:tcW w:w="1036" w:type="dxa"/>
            <w:vAlign w:val="center"/>
          </w:tcPr>
          <w:p>
            <w:pPr>
              <w:pStyle w:val="13"/>
              <w:spacing w:before="20" w:after="20"/>
              <w:ind w:right="113" w:firstLine="0" w:firstLineChars="0"/>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9" w:hRule="atLeast"/>
        </w:trPr>
        <w:tc>
          <w:tcPr>
            <w:tcW w:w="993" w:type="dxa"/>
            <w:vMerge w:val="continue"/>
            <w:vAlign w:val="center"/>
          </w:tcPr>
          <w:p>
            <w:pPr>
              <w:spacing w:before="48" w:after="48"/>
              <w:jc w:val="center"/>
              <w:rPr>
                <w:rFonts w:ascii="仿宋_GB2312" w:cs="仿宋_GB2312"/>
                <w:b/>
                <w:sz w:val="24"/>
                <w:szCs w:val="24"/>
              </w:rPr>
            </w:pPr>
          </w:p>
        </w:tc>
        <w:tc>
          <w:tcPr>
            <w:tcW w:w="1417" w:type="dxa"/>
            <w:tcBorders>
              <w:right w:val="single" w:color="auto" w:sz="4" w:space="0"/>
            </w:tcBorders>
            <w:vAlign w:val="center"/>
          </w:tcPr>
          <w:p>
            <w:pPr>
              <w:pStyle w:val="13"/>
              <w:spacing w:before="20" w:after="20"/>
              <w:ind w:right="113" w:firstLine="0" w:firstLineChars="0"/>
              <w:rPr>
                <w:rFonts w:ascii="仿宋_GB2312" w:hAnsi="仿宋_GB2312" w:eastAsia="仿宋_GB2312" w:cs="仿宋_GB2312"/>
                <w:sz w:val="24"/>
              </w:rPr>
            </w:pPr>
          </w:p>
        </w:tc>
        <w:tc>
          <w:tcPr>
            <w:tcW w:w="1061" w:type="dxa"/>
            <w:tcBorders>
              <w:left w:val="single" w:color="auto" w:sz="4" w:space="0"/>
            </w:tcBorders>
            <w:vAlign w:val="center"/>
          </w:tcPr>
          <w:p>
            <w:pPr>
              <w:pStyle w:val="13"/>
              <w:spacing w:before="20" w:after="20"/>
              <w:ind w:right="113" w:firstLine="0" w:firstLineChars="0"/>
              <w:rPr>
                <w:rFonts w:ascii="仿宋_GB2312" w:hAnsi="仿宋_GB2312" w:eastAsia="仿宋_GB2312" w:cs="仿宋_GB2312"/>
                <w:sz w:val="24"/>
              </w:rPr>
            </w:pPr>
          </w:p>
        </w:tc>
        <w:tc>
          <w:tcPr>
            <w:tcW w:w="1885" w:type="dxa"/>
            <w:tcBorders>
              <w:right w:val="single" w:color="auto" w:sz="4" w:space="0"/>
            </w:tcBorders>
            <w:vAlign w:val="center"/>
          </w:tcPr>
          <w:p>
            <w:pPr>
              <w:pStyle w:val="13"/>
              <w:spacing w:before="20" w:after="20"/>
              <w:ind w:right="113" w:firstLine="0" w:firstLineChars="0"/>
              <w:rPr>
                <w:rFonts w:ascii="仿宋_GB2312" w:hAnsi="仿宋_GB2312" w:eastAsia="仿宋_GB2312" w:cs="仿宋_GB2312"/>
                <w:sz w:val="24"/>
              </w:rPr>
            </w:pPr>
          </w:p>
        </w:tc>
        <w:tc>
          <w:tcPr>
            <w:tcW w:w="1418" w:type="dxa"/>
            <w:vAlign w:val="center"/>
          </w:tcPr>
          <w:p>
            <w:pPr>
              <w:pStyle w:val="13"/>
              <w:spacing w:before="20" w:after="20"/>
              <w:ind w:right="113" w:firstLine="0" w:firstLineChars="0"/>
              <w:rPr>
                <w:rFonts w:ascii="仿宋_GB2312" w:hAnsi="仿宋_GB2312" w:eastAsia="仿宋_GB2312" w:cs="仿宋_GB2312"/>
                <w:sz w:val="24"/>
              </w:rPr>
            </w:pPr>
          </w:p>
        </w:tc>
        <w:tc>
          <w:tcPr>
            <w:tcW w:w="1732" w:type="dxa"/>
            <w:vAlign w:val="center"/>
          </w:tcPr>
          <w:p>
            <w:pPr>
              <w:pStyle w:val="13"/>
              <w:spacing w:before="20" w:after="20"/>
              <w:ind w:right="113" w:firstLine="0" w:firstLineChars="0"/>
              <w:rPr>
                <w:rFonts w:ascii="仿宋_GB2312" w:hAnsi="仿宋_GB2312" w:eastAsia="仿宋_GB2312" w:cs="仿宋_GB2312"/>
                <w:sz w:val="24"/>
              </w:rPr>
            </w:pPr>
          </w:p>
        </w:tc>
        <w:tc>
          <w:tcPr>
            <w:tcW w:w="1036" w:type="dxa"/>
            <w:vAlign w:val="center"/>
          </w:tcPr>
          <w:p>
            <w:pPr>
              <w:pStyle w:val="13"/>
              <w:spacing w:before="20" w:after="20"/>
              <w:ind w:right="113" w:firstLine="0" w:firstLineChars="0"/>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897" w:hRule="atLeast"/>
        </w:trPr>
        <w:tc>
          <w:tcPr>
            <w:tcW w:w="993" w:type="dxa"/>
            <w:vAlign w:val="center"/>
          </w:tcPr>
          <w:p>
            <w:pPr>
              <w:spacing w:before="48" w:after="48"/>
              <w:jc w:val="center"/>
              <w:rPr>
                <w:rFonts w:ascii="仿宋_GB2312" w:cs="仿宋_GB2312"/>
                <w:b/>
                <w:sz w:val="24"/>
                <w:szCs w:val="24"/>
              </w:rPr>
            </w:pPr>
            <w:r>
              <w:rPr>
                <w:rFonts w:hint="eastAsia" w:ascii="仿宋_GB2312" w:hAnsi="仿宋_GB2312" w:cs="仿宋_GB2312"/>
                <w:b/>
                <w:sz w:val="24"/>
                <w:szCs w:val="24"/>
              </w:rPr>
              <w:t>跟踪</w:t>
            </w:r>
          </w:p>
          <w:p>
            <w:pPr>
              <w:spacing w:before="48" w:after="48"/>
              <w:jc w:val="center"/>
              <w:rPr>
                <w:rFonts w:ascii="仿宋_GB2312" w:cs="仿宋_GB2312"/>
                <w:b/>
                <w:sz w:val="24"/>
                <w:szCs w:val="24"/>
              </w:rPr>
            </w:pPr>
            <w:r>
              <w:rPr>
                <w:rFonts w:hint="eastAsia" w:ascii="仿宋_GB2312" w:hAnsi="仿宋_GB2312" w:cs="仿宋_GB2312"/>
                <w:b/>
                <w:sz w:val="24"/>
                <w:szCs w:val="24"/>
              </w:rPr>
              <w:t>指导</w:t>
            </w:r>
          </w:p>
        </w:tc>
        <w:tc>
          <w:tcPr>
            <w:tcW w:w="8549" w:type="dxa"/>
            <w:gridSpan w:val="6"/>
          </w:tcPr>
          <w:p>
            <w:pPr>
              <w:widowControl/>
              <w:spacing w:beforeLines="20" w:afterLines="20"/>
              <w:jc w:val="left"/>
              <w:rPr>
                <w:rFonts w:ascii="仿宋_GB2312" w:cs="仿宋_GB2312"/>
                <w:sz w:val="24"/>
                <w:szCs w:val="24"/>
              </w:rPr>
            </w:pPr>
            <w:r>
              <w:rPr>
                <w:rFonts w:hint="eastAsia" w:ascii="仿宋_GB2312" w:hAnsi="仿宋_GB2312" w:cs="仿宋_GB2312"/>
                <w:sz w:val="24"/>
                <w:szCs w:val="24"/>
              </w:rPr>
              <w:t>请简要介绍本项目将对学员采用的训后跟踪指导的手段、方式和方法。</w:t>
            </w:r>
          </w:p>
          <w:p>
            <w:pPr>
              <w:pStyle w:val="13"/>
              <w:spacing w:before="20" w:after="20"/>
              <w:ind w:firstLine="0" w:firstLineChars="0"/>
              <w:jc w:val="left"/>
              <w:rPr>
                <w:rFonts w:ascii="仿宋_GB2312" w:hAnsi="仿宋_GB2312" w:eastAsia="仿宋_GB2312" w:cs="仿宋_GB2312"/>
                <w:sz w:val="24"/>
              </w:rPr>
            </w:pPr>
          </w:p>
        </w:tc>
      </w:tr>
    </w:tbl>
    <w:p>
      <w:pPr>
        <w:spacing w:before="48" w:after="48" w:line="360" w:lineRule="auto"/>
        <w:rPr>
          <w:rFonts w:eastAsia="黑体"/>
          <w:sz w:val="30"/>
          <w:szCs w:val="30"/>
        </w:rPr>
      </w:pPr>
    </w:p>
    <w:p>
      <w:pPr>
        <w:spacing w:before="48" w:after="48" w:line="360" w:lineRule="auto"/>
        <w:rPr>
          <w:rFonts w:ascii="仿宋_GB2312" w:cs="仿宋_GB2312"/>
          <w:sz w:val="24"/>
          <w:szCs w:val="24"/>
        </w:rPr>
        <w:sectPr>
          <w:headerReference r:id="rId6" w:type="first"/>
          <w:footerReference r:id="rId9" w:type="first"/>
          <w:headerReference r:id="rId4" w:type="default"/>
          <w:footerReference r:id="rId7" w:type="default"/>
          <w:headerReference r:id="rId5" w:type="even"/>
          <w:footerReference r:id="rId8" w:type="even"/>
          <w:pgSz w:w="11906" w:h="16838"/>
          <w:pgMar w:top="1440" w:right="1797" w:bottom="1440" w:left="1797" w:header="851" w:footer="992" w:gutter="0"/>
          <w:cols w:space="720" w:num="1"/>
          <w:docGrid w:type="linesAndChars" w:linePitch="312" w:charSpace="0"/>
        </w:sectPr>
      </w:pPr>
    </w:p>
    <w:tbl>
      <w:tblPr>
        <w:tblStyle w:val="5"/>
        <w:tblW w:w="9073" w:type="dxa"/>
        <w:tblInd w:w="-34"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422"/>
        <w:gridCol w:w="765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763" w:hRule="atLeast"/>
        </w:trPr>
        <w:tc>
          <w:tcPr>
            <w:tcW w:w="1422" w:type="dxa"/>
            <w:vAlign w:val="center"/>
          </w:tcPr>
          <w:p>
            <w:pPr>
              <w:spacing w:before="48" w:after="48"/>
              <w:jc w:val="center"/>
              <w:rPr>
                <w:rFonts w:ascii="仿宋_GB2312" w:cs="仿宋_GB2312"/>
                <w:b/>
                <w:sz w:val="24"/>
                <w:szCs w:val="24"/>
              </w:rPr>
            </w:pPr>
            <w:r>
              <w:rPr>
                <w:rFonts w:hint="eastAsia" w:ascii="仿宋_GB2312" w:hAnsi="仿宋_GB2312" w:cs="仿宋_GB2312"/>
                <w:b/>
                <w:sz w:val="24"/>
                <w:szCs w:val="24"/>
              </w:rPr>
              <w:t>资源</w:t>
            </w:r>
          </w:p>
          <w:p>
            <w:pPr>
              <w:spacing w:before="48" w:after="48"/>
              <w:jc w:val="center"/>
              <w:rPr>
                <w:rFonts w:ascii="仿宋_GB2312" w:cs="仿宋_GB2312"/>
                <w:b/>
                <w:sz w:val="24"/>
                <w:szCs w:val="24"/>
              </w:rPr>
            </w:pPr>
            <w:r>
              <w:rPr>
                <w:rFonts w:hint="eastAsia" w:ascii="仿宋_GB2312" w:hAnsi="仿宋_GB2312" w:cs="仿宋_GB2312"/>
                <w:b/>
                <w:sz w:val="24"/>
                <w:szCs w:val="24"/>
              </w:rPr>
              <w:t>情况</w:t>
            </w:r>
          </w:p>
        </w:tc>
        <w:tc>
          <w:tcPr>
            <w:tcW w:w="7651" w:type="dxa"/>
          </w:tcPr>
          <w:p>
            <w:pPr>
              <w:widowControl/>
              <w:jc w:val="left"/>
              <w:rPr>
                <w:rFonts w:ascii="仿宋_GB2312" w:cs="仿宋_GB2312"/>
                <w:sz w:val="24"/>
                <w:szCs w:val="24"/>
              </w:rPr>
            </w:pPr>
            <w:r>
              <w:rPr>
                <w:rFonts w:hint="eastAsia" w:ascii="仿宋_GB2312" w:hAnsi="仿宋_GB2312" w:cs="仿宋_GB2312"/>
                <w:sz w:val="24"/>
                <w:szCs w:val="24"/>
              </w:rPr>
              <w:t>请简要说明拟开发和使用的资源。</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560" w:hRule="atLeast"/>
        </w:trPr>
        <w:tc>
          <w:tcPr>
            <w:tcW w:w="1422" w:type="dxa"/>
            <w:vAlign w:val="center"/>
          </w:tcPr>
          <w:p>
            <w:pPr>
              <w:spacing w:before="48" w:after="48"/>
              <w:jc w:val="center"/>
              <w:rPr>
                <w:rFonts w:ascii="仿宋_GB2312" w:cs="仿宋_GB2312"/>
                <w:b/>
                <w:sz w:val="24"/>
                <w:szCs w:val="24"/>
              </w:rPr>
            </w:pPr>
            <w:r>
              <w:rPr>
                <w:rFonts w:hint="eastAsia" w:ascii="仿宋_GB2312" w:hAnsi="仿宋_GB2312" w:cs="仿宋_GB2312"/>
                <w:b/>
                <w:sz w:val="24"/>
                <w:szCs w:val="24"/>
              </w:rPr>
              <w:t>实践基地</w:t>
            </w:r>
          </w:p>
        </w:tc>
        <w:tc>
          <w:tcPr>
            <w:tcW w:w="7651" w:type="dxa"/>
          </w:tcPr>
          <w:p>
            <w:pPr>
              <w:widowControl/>
              <w:jc w:val="left"/>
              <w:rPr>
                <w:rFonts w:ascii="仿宋_GB2312" w:cs="仿宋_GB2312"/>
                <w:sz w:val="24"/>
                <w:szCs w:val="24"/>
              </w:rPr>
            </w:pPr>
            <w:r>
              <w:rPr>
                <w:rFonts w:hint="eastAsia" w:ascii="仿宋_GB2312" w:hAnsi="仿宋_GB2312" w:cs="仿宋_GB2312"/>
                <w:sz w:val="24"/>
                <w:szCs w:val="24"/>
              </w:rPr>
              <w:t>请简要介绍供学员进行观摩实践的实践基地。</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621" w:hRule="atLeast"/>
        </w:trPr>
        <w:tc>
          <w:tcPr>
            <w:tcW w:w="1422" w:type="dxa"/>
            <w:vAlign w:val="center"/>
          </w:tcPr>
          <w:p>
            <w:pPr>
              <w:spacing w:before="48" w:after="48"/>
              <w:jc w:val="center"/>
              <w:rPr>
                <w:rFonts w:ascii="仿宋_GB2312" w:cs="仿宋_GB2312"/>
                <w:b/>
                <w:sz w:val="24"/>
                <w:szCs w:val="24"/>
              </w:rPr>
            </w:pPr>
            <w:r>
              <w:rPr>
                <w:rFonts w:hint="eastAsia" w:ascii="仿宋_GB2312" w:hAnsi="仿宋_GB2312" w:cs="仿宋_GB2312"/>
                <w:b/>
                <w:sz w:val="24"/>
                <w:szCs w:val="24"/>
              </w:rPr>
              <w:t>后勤保障</w:t>
            </w:r>
          </w:p>
        </w:tc>
        <w:tc>
          <w:tcPr>
            <w:tcW w:w="7651" w:type="dxa"/>
          </w:tcPr>
          <w:p>
            <w:pPr>
              <w:spacing w:before="48" w:after="48"/>
              <w:rPr>
                <w:rFonts w:ascii="仿宋_GB2312" w:cs="仿宋_GB2312"/>
                <w:sz w:val="24"/>
                <w:szCs w:val="24"/>
              </w:rPr>
            </w:pPr>
            <w:r>
              <w:rPr>
                <w:rFonts w:hint="eastAsia" w:ascii="仿宋_GB2312" w:hAnsi="仿宋_GB2312" w:cs="仿宋_GB2312"/>
                <w:sz w:val="24"/>
                <w:szCs w:val="24"/>
              </w:rPr>
              <w:t>请说明组织管理、培训条件、食宿条件等安排设想。</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766" w:hRule="atLeast"/>
        </w:trPr>
        <w:tc>
          <w:tcPr>
            <w:tcW w:w="1422" w:type="dxa"/>
            <w:tcBorders>
              <w:bottom w:val="single" w:color="auto" w:sz="4" w:space="0"/>
            </w:tcBorders>
            <w:vAlign w:val="center"/>
          </w:tcPr>
          <w:p>
            <w:pPr>
              <w:spacing w:before="48" w:after="48"/>
              <w:jc w:val="center"/>
              <w:rPr>
                <w:rFonts w:ascii="仿宋_GB2312" w:cs="仿宋_GB2312"/>
                <w:b/>
                <w:sz w:val="24"/>
                <w:szCs w:val="24"/>
              </w:rPr>
            </w:pPr>
            <w:r>
              <w:rPr>
                <w:rFonts w:hint="eastAsia" w:ascii="仿宋_GB2312" w:hAnsi="仿宋_GB2312" w:cs="仿宋_GB2312"/>
                <w:b/>
                <w:sz w:val="24"/>
                <w:szCs w:val="24"/>
              </w:rPr>
              <w:t>特色与创新</w:t>
            </w:r>
          </w:p>
        </w:tc>
        <w:tc>
          <w:tcPr>
            <w:tcW w:w="7651" w:type="dxa"/>
            <w:tcBorders>
              <w:bottom w:val="single" w:color="auto" w:sz="4" w:space="0"/>
            </w:tcBorders>
          </w:tcPr>
          <w:p>
            <w:pPr>
              <w:pStyle w:val="13"/>
              <w:spacing w:before="20" w:after="20"/>
              <w:ind w:firstLine="0" w:firstLineChars="0"/>
              <w:jc w:val="left"/>
              <w:rPr>
                <w:rFonts w:ascii="仿宋_GB2312" w:hAnsi="仿宋_GB2312" w:eastAsia="仿宋_GB2312" w:cs="仿宋_GB2312"/>
                <w:sz w:val="24"/>
              </w:rPr>
            </w:pPr>
            <w:r>
              <w:rPr>
                <w:rFonts w:hint="eastAsia" w:ascii="仿宋_GB2312" w:hAnsi="宋体" w:eastAsia="仿宋_GB2312"/>
                <w:sz w:val="24"/>
              </w:rPr>
              <w:t>请简要阐述培训的亮点、特色、创新之处。</w:t>
            </w:r>
          </w:p>
        </w:tc>
      </w:tr>
    </w:tbl>
    <w:p>
      <w:pPr>
        <w:widowControl/>
        <w:jc w:val="left"/>
        <w:rPr>
          <w:rFonts w:eastAsia="黑体"/>
          <w:sz w:val="30"/>
          <w:szCs w:val="30"/>
        </w:rPr>
      </w:pPr>
      <w:r>
        <w:rPr>
          <w:rFonts w:hint="eastAsia" w:eastAsia="黑体"/>
          <w:sz w:val="30"/>
          <w:szCs w:val="30"/>
        </w:rPr>
        <w:t>三、申请单位意见</w:t>
      </w:r>
    </w:p>
    <w:tbl>
      <w:tblPr>
        <w:tblStyle w:val="5"/>
        <w:tblW w:w="0" w:type="auto"/>
        <w:tblInd w:w="-34" w:type="dxa"/>
        <w:tblLayout w:type="fixed"/>
        <w:tblCellMar>
          <w:top w:w="0" w:type="dxa"/>
          <w:left w:w="108" w:type="dxa"/>
          <w:bottom w:w="0" w:type="dxa"/>
          <w:right w:w="108" w:type="dxa"/>
        </w:tblCellMar>
      </w:tblPr>
      <w:tblGrid>
        <w:gridCol w:w="1422"/>
        <w:gridCol w:w="7651"/>
      </w:tblGrid>
      <w:tr>
        <w:tblPrEx>
          <w:tblCellMar>
            <w:top w:w="0" w:type="dxa"/>
            <w:left w:w="108" w:type="dxa"/>
            <w:bottom w:w="0" w:type="dxa"/>
            <w:right w:w="108" w:type="dxa"/>
          </w:tblCellMar>
        </w:tblPrEx>
        <w:trPr>
          <w:trHeight w:val="5574" w:hRule="atLeast"/>
        </w:trPr>
        <w:tc>
          <w:tcPr>
            <w:tcW w:w="1422" w:type="dxa"/>
            <w:tcBorders>
              <w:top w:val="single" w:color="auto" w:sz="4" w:space="0"/>
              <w:left w:val="single" w:color="auto" w:sz="4" w:space="0"/>
              <w:bottom w:val="single" w:color="auto" w:sz="4" w:space="0"/>
              <w:right w:val="single" w:color="auto" w:sz="4" w:space="0"/>
            </w:tcBorders>
            <w:vAlign w:val="center"/>
          </w:tcPr>
          <w:p>
            <w:pPr>
              <w:spacing w:before="48" w:after="48"/>
              <w:jc w:val="center"/>
              <w:rPr>
                <w:rFonts w:ascii="仿宋_GB2312" w:cs="仿宋_GB2312"/>
                <w:b/>
                <w:sz w:val="24"/>
                <w:szCs w:val="24"/>
              </w:rPr>
            </w:pPr>
            <w:r>
              <w:rPr>
                <w:rFonts w:hint="eastAsia" w:ascii="仿宋_GB2312" w:hAnsi="仿宋_GB2312" w:cs="仿宋_GB2312"/>
                <w:b/>
                <w:sz w:val="24"/>
                <w:szCs w:val="24"/>
              </w:rPr>
              <w:t>申请单位</w:t>
            </w:r>
          </w:p>
          <w:p>
            <w:pPr>
              <w:spacing w:before="48" w:after="48"/>
              <w:jc w:val="center"/>
              <w:rPr>
                <w:rFonts w:ascii="仿宋_GB2312" w:cs="仿宋_GB2312"/>
                <w:sz w:val="24"/>
                <w:szCs w:val="24"/>
              </w:rPr>
            </w:pPr>
            <w:r>
              <w:rPr>
                <w:rFonts w:hint="eastAsia" w:ascii="仿宋_GB2312" w:hAnsi="仿宋_GB2312" w:cs="仿宋_GB2312"/>
                <w:b/>
                <w:sz w:val="24"/>
                <w:szCs w:val="24"/>
              </w:rPr>
              <w:t>意见</w:t>
            </w:r>
          </w:p>
        </w:tc>
        <w:tc>
          <w:tcPr>
            <w:tcW w:w="7651" w:type="dxa"/>
            <w:tcBorders>
              <w:top w:val="single" w:color="auto" w:sz="4" w:space="0"/>
              <w:left w:val="single" w:color="auto" w:sz="4" w:space="0"/>
              <w:bottom w:val="single" w:color="auto" w:sz="4" w:space="0"/>
              <w:right w:val="single" w:color="auto" w:sz="4" w:space="0"/>
            </w:tcBorders>
          </w:tcPr>
          <w:p>
            <w:pPr>
              <w:rPr>
                <w:rFonts w:ascii="仿宋_GB2312" w:cs="仿宋_GB2312"/>
                <w:sz w:val="24"/>
                <w:szCs w:val="24"/>
              </w:rPr>
            </w:pPr>
            <w:r>
              <w:rPr>
                <w:rFonts w:hint="eastAsia" w:ascii="仿宋_GB2312" w:hAnsi="仿宋_GB2312" w:cs="仿宋_GB2312"/>
                <w:sz w:val="24"/>
                <w:szCs w:val="24"/>
              </w:rPr>
              <w:t>申请单位对实施培训项目的承诺等。</w:t>
            </w:r>
          </w:p>
          <w:p>
            <w:pPr>
              <w:spacing w:before="48" w:after="48"/>
              <w:rPr>
                <w:rFonts w:ascii="仿宋_GB2312" w:cs="仿宋_GB2312"/>
                <w:sz w:val="24"/>
                <w:szCs w:val="24"/>
              </w:rPr>
            </w:pPr>
          </w:p>
          <w:p>
            <w:pPr>
              <w:spacing w:before="48" w:after="48"/>
              <w:ind w:firstLine="4800" w:firstLineChars="2000"/>
              <w:rPr>
                <w:rFonts w:ascii="仿宋_GB2312" w:cs="仿宋_GB2312"/>
                <w:sz w:val="24"/>
                <w:szCs w:val="24"/>
              </w:rPr>
            </w:pPr>
          </w:p>
          <w:p>
            <w:pPr>
              <w:spacing w:before="48" w:after="48"/>
              <w:ind w:firstLine="4800" w:firstLineChars="2000"/>
              <w:rPr>
                <w:rFonts w:ascii="仿宋_GB2312" w:cs="仿宋_GB2312"/>
                <w:sz w:val="24"/>
                <w:szCs w:val="24"/>
              </w:rPr>
            </w:pPr>
          </w:p>
          <w:p>
            <w:pPr>
              <w:spacing w:before="48" w:after="48"/>
              <w:ind w:firstLine="4800" w:firstLineChars="2000"/>
              <w:rPr>
                <w:rFonts w:ascii="仿宋_GB2312" w:cs="仿宋_GB2312"/>
                <w:sz w:val="24"/>
                <w:szCs w:val="24"/>
              </w:rPr>
            </w:pPr>
          </w:p>
          <w:p>
            <w:pPr>
              <w:spacing w:before="48" w:after="48"/>
              <w:ind w:firstLine="4800" w:firstLineChars="2000"/>
              <w:rPr>
                <w:rFonts w:ascii="仿宋_GB2312" w:cs="仿宋_GB2312"/>
                <w:sz w:val="24"/>
                <w:szCs w:val="24"/>
              </w:rPr>
            </w:pPr>
          </w:p>
          <w:p>
            <w:pPr>
              <w:spacing w:before="48" w:after="48"/>
              <w:ind w:firstLine="4800" w:firstLineChars="2000"/>
              <w:rPr>
                <w:rFonts w:ascii="仿宋_GB2312" w:cs="仿宋_GB2312"/>
                <w:sz w:val="24"/>
                <w:szCs w:val="24"/>
              </w:rPr>
            </w:pPr>
          </w:p>
          <w:p>
            <w:pPr>
              <w:spacing w:before="48" w:after="48"/>
              <w:rPr>
                <w:rFonts w:ascii="仿宋_GB2312" w:cs="仿宋_GB2312"/>
                <w:sz w:val="24"/>
                <w:szCs w:val="24"/>
              </w:rPr>
            </w:pPr>
          </w:p>
          <w:p>
            <w:pPr>
              <w:spacing w:before="48" w:after="48"/>
              <w:rPr>
                <w:rFonts w:ascii="仿宋_GB2312" w:cs="仿宋_GB2312"/>
                <w:sz w:val="24"/>
                <w:szCs w:val="24"/>
              </w:rPr>
            </w:pPr>
          </w:p>
          <w:p>
            <w:pPr>
              <w:widowControl/>
              <w:spacing w:before="48" w:after="48"/>
              <w:ind w:left="2680" w:leftChars="1276" w:firstLine="120" w:firstLineChars="50"/>
              <w:jc w:val="left"/>
              <w:rPr>
                <w:rFonts w:ascii="仿宋_GB2312" w:hAnsi="仿宋_GB2312" w:cs="仿宋_GB2312"/>
                <w:sz w:val="24"/>
                <w:szCs w:val="24"/>
              </w:rPr>
            </w:pPr>
            <w:r>
              <w:rPr>
                <w:rFonts w:ascii="仿宋_GB2312" w:hAnsi="仿宋_GB2312" w:cs="仿宋_GB2312"/>
                <w:sz w:val="24"/>
                <w:szCs w:val="24"/>
              </w:rPr>
              <w:t xml:space="preserve">                                </w:t>
            </w:r>
            <w:r>
              <w:rPr>
                <w:rFonts w:hint="eastAsia" w:ascii="仿宋_GB2312" w:hAnsi="仿宋_GB2312" w:cs="仿宋_GB2312"/>
                <w:sz w:val="24"/>
                <w:szCs w:val="24"/>
              </w:rPr>
              <w:t>负责人签名：</w:t>
            </w:r>
            <w:r>
              <w:rPr>
                <w:rFonts w:ascii="仿宋_GB2312" w:hAnsi="仿宋_GB2312" w:cs="仿宋_GB2312"/>
                <w:sz w:val="24"/>
                <w:szCs w:val="24"/>
              </w:rPr>
              <w:t xml:space="preserve">              </w:t>
            </w:r>
          </w:p>
          <w:p>
            <w:pPr>
              <w:spacing w:before="48" w:after="48"/>
              <w:ind w:left="2680" w:leftChars="1276" w:firstLine="4560" w:firstLineChars="1900"/>
              <w:rPr>
                <w:rFonts w:ascii="仿宋_GB2312" w:cs="仿宋_GB2312"/>
                <w:sz w:val="24"/>
                <w:szCs w:val="24"/>
              </w:rPr>
            </w:pPr>
            <w:r>
              <w:rPr>
                <w:rFonts w:hint="eastAsia" w:ascii="仿宋_GB2312" w:hAnsi="仿宋_GB2312" w:cs="仿宋_GB2312"/>
                <w:sz w:val="24"/>
                <w:szCs w:val="24"/>
              </w:rPr>
              <w:t>（（单位公章）</w:t>
            </w:r>
          </w:p>
          <w:p>
            <w:pPr>
              <w:widowControl/>
              <w:spacing w:before="48" w:after="48"/>
              <w:ind w:firstLine="4440" w:firstLineChars="1850"/>
              <w:rPr>
                <w:rFonts w:ascii="仿宋_GB2312" w:cs="仿宋_GB2312"/>
                <w:sz w:val="24"/>
                <w:szCs w:val="24"/>
              </w:rPr>
            </w:pPr>
            <w:r>
              <w:rPr>
                <w:rFonts w:hint="eastAsia" w:ascii="仿宋_GB2312" w:hAnsi="仿宋_GB2312" w:cs="仿宋_GB2312"/>
                <w:sz w:val="24"/>
                <w:szCs w:val="24"/>
              </w:rPr>
              <w:t>年</w:t>
            </w:r>
            <w:r>
              <w:rPr>
                <w:rFonts w:ascii="仿宋_GB2312" w:hAnsi="仿宋_GB2312" w:cs="仿宋_GB2312"/>
                <w:sz w:val="24"/>
                <w:szCs w:val="24"/>
              </w:rPr>
              <w:t xml:space="preserve">  </w:t>
            </w:r>
            <w:r>
              <w:rPr>
                <w:rFonts w:hint="eastAsia" w:ascii="仿宋_GB2312" w:hAnsi="仿宋_GB2312" w:cs="仿宋_GB2312"/>
                <w:sz w:val="24"/>
                <w:szCs w:val="24"/>
              </w:rPr>
              <w:t xml:space="preserve"> 月</w:t>
            </w:r>
            <w:r>
              <w:rPr>
                <w:rFonts w:ascii="仿宋_GB2312" w:hAnsi="仿宋_GB2312" w:cs="仿宋_GB2312"/>
                <w:sz w:val="24"/>
                <w:szCs w:val="24"/>
              </w:rPr>
              <w:t xml:space="preserve">  </w:t>
            </w:r>
            <w:r>
              <w:rPr>
                <w:rFonts w:hint="eastAsia" w:ascii="仿宋_GB2312" w:hAnsi="仿宋_GB2312" w:cs="仿宋_GB2312"/>
                <w:sz w:val="24"/>
                <w:szCs w:val="24"/>
              </w:rPr>
              <w:t>日</w:t>
            </w:r>
          </w:p>
        </w:tc>
      </w:tr>
    </w:tbl>
    <w:p>
      <w:pPr>
        <w:rPr>
          <w:rFonts w:ascii="仿宋_GB2312" w:cs="仿宋_GB2312"/>
          <w:sz w:val="24"/>
          <w:szCs w:val="24"/>
        </w:rPr>
        <w:sectPr>
          <w:pgSz w:w="11906" w:h="16838"/>
          <w:pgMar w:top="1440" w:right="1800" w:bottom="1440" w:left="1800" w:header="851" w:footer="992" w:gutter="0"/>
          <w:cols w:space="720" w:num="1"/>
          <w:docGrid w:type="lines" w:linePitch="312" w:charSpace="0"/>
        </w:sectPr>
      </w:pPr>
    </w:p>
    <w:p>
      <w:pPr>
        <w:rPr>
          <w:rFonts w:ascii="黑体" w:hAnsi="黑体" w:eastAsia="黑体"/>
        </w:rPr>
      </w:pPr>
    </w:p>
    <w:sectPr>
      <w:headerReference r:id="rId10" w:type="default"/>
      <w:footerReference r:id="rId11"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Himalaya">
    <w:panose1 w:val="01010100010101010101"/>
    <w:charset w:val="00"/>
    <w:family w:val="auto"/>
    <w:pitch w:val="default"/>
    <w:sig w:usb0="80000003" w:usb1="00010000" w:usb2="00000040" w:usb3="00000000" w:csb0="00000001" w:csb1="00000000"/>
  </w:font>
  <w:font w:name="小标宋">
    <w:altName w:val="BZDBT"/>
    <w:panose1 w:val="00000000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Helvetica Neu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940722"/>
      <w:docPartObj>
        <w:docPartGallery w:val="autotext"/>
      </w:docPartObj>
    </w:sdtPr>
    <w:sdtContent>
      <w:p>
        <w:pPr>
          <w:pStyle w:val="3"/>
          <w:jc w:val="center"/>
        </w:pPr>
        <w:r>
          <w:fldChar w:fldCharType="begin"/>
        </w:r>
        <w:r>
          <w:instrText xml:space="preserve"> PAGE   \* MERGEFORMAT </w:instrText>
        </w:r>
        <w:r>
          <w:fldChar w:fldCharType="separate"/>
        </w:r>
        <w:r>
          <w:rPr>
            <w:lang w:val="zh-CN"/>
          </w:rPr>
          <w:t>6</w:t>
        </w:r>
        <w:r>
          <w:rPr>
            <w:lang w:val="zh-CN"/>
          </w:rPr>
          <w:fldChar w:fldCharType="end"/>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PAGE   \* MERGEFORMAT</w:instrText>
    </w:r>
    <w:r>
      <w:fldChar w:fldCharType="separate"/>
    </w:r>
    <w:r>
      <w:rPr>
        <w:lang w:val="zh-CN"/>
      </w:rPr>
      <w:t>12</w:t>
    </w:r>
    <w:r>
      <w:rPr>
        <w:lang w:val="zh-CN"/>
      </w:rPr>
      <w:fldChar w:fldCharType="end"/>
    </w:r>
  </w:p>
  <w:p>
    <w:pPr>
      <w:pStyle w:val="3"/>
      <w:spacing w:before="48" w:after="4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48" w:after="4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48" w:after="4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PAGE   \* MERGEFORMAT</w:instrText>
    </w:r>
    <w:r>
      <w:fldChar w:fldCharType="separate"/>
    </w:r>
    <w:r>
      <w:rPr>
        <w:lang w:val="zh-CN"/>
      </w:rPr>
      <w:t>17</w:t>
    </w:r>
    <w:r>
      <w:rPr>
        <w:lang w:val="zh-CN"/>
      </w:rPr>
      <w:fldChar w:fldCharType="end"/>
    </w:r>
  </w:p>
  <w:p>
    <w:pPr>
      <w:pStyle w:val="3"/>
      <w:spacing w:before="48" w:after="4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spacing w:before="48" w:after="4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before="48" w:after="4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before="48" w:after="4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spacing w:before="48" w:after="4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8F610B"/>
    <w:multiLevelType w:val="multilevel"/>
    <w:tmpl w:val="568F610B"/>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A1CD3"/>
    <w:rsid w:val="00245BD3"/>
    <w:rsid w:val="00377D5B"/>
    <w:rsid w:val="006A1CD3"/>
    <w:rsid w:val="0071238B"/>
    <w:rsid w:val="00736FC3"/>
    <w:rsid w:val="00896CB0"/>
    <w:rsid w:val="009D1F73"/>
    <w:rsid w:val="00DA6DD8"/>
    <w:rsid w:val="012D22A4"/>
    <w:rsid w:val="110621B0"/>
    <w:rsid w:val="1EE823AB"/>
    <w:rsid w:val="247654A5"/>
    <w:rsid w:val="34D05A46"/>
    <w:rsid w:val="35586B59"/>
    <w:rsid w:val="39B63174"/>
    <w:rsid w:val="3FB003BF"/>
    <w:rsid w:val="471A2BA4"/>
    <w:rsid w:val="5F9B715C"/>
    <w:rsid w:val="64F37EF5"/>
    <w:rsid w:val="65694CCB"/>
    <w:rsid w:val="6B6D0F9B"/>
    <w:rsid w:val="78E655B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Microsoft Himalay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8"/>
    <w:qFormat/>
    <w:uiPriority w:val="99"/>
    <w:pPr>
      <w:spacing w:line="240" w:lineRule="atLeast"/>
    </w:pPr>
    <w:rPr>
      <w:rFonts w:ascii="Times New Roman" w:hAnsi="Times New Roman" w:eastAsia="小标宋" w:cs="Times New Roman"/>
      <w:sz w:val="44"/>
      <w:szCs w:val="20"/>
    </w:rPr>
  </w:style>
  <w:style w:type="paragraph" w:styleId="3">
    <w:name w:val="footer"/>
    <w:basedOn w:val="1"/>
    <w:link w:val="9"/>
    <w:unhideWhenUsed/>
    <w:qFormat/>
    <w:uiPriority w:val="99"/>
    <w:pPr>
      <w:tabs>
        <w:tab w:val="center" w:pos="4153"/>
        <w:tab w:val="right" w:pos="8306"/>
      </w:tabs>
      <w:snapToGrid w:val="0"/>
      <w:jc w:val="left"/>
    </w:pPr>
    <w:rPr>
      <w:sz w:val="18"/>
      <w:szCs w:val="26"/>
      <w:lang w:bidi="bo-CN"/>
    </w:rPr>
  </w:style>
  <w:style w:type="paragraph" w:styleId="4">
    <w:name w:val="header"/>
    <w:basedOn w:val="1"/>
    <w:link w:val="12"/>
    <w:semiHidden/>
    <w:unhideWhenUsed/>
    <w:qFormat/>
    <w:uiPriority w:val="99"/>
    <w:pPr>
      <w:pBdr>
        <w:bottom w:val="single" w:color="auto" w:sz="6" w:space="1"/>
      </w:pBdr>
      <w:tabs>
        <w:tab w:val="center" w:pos="4153"/>
        <w:tab w:val="right" w:pos="8306"/>
      </w:tabs>
      <w:snapToGrid w:val="0"/>
      <w:jc w:val="center"/>
    </w:pPr>
    <w:rPr>
      <w:rFonts w:ascii="Times New Roman" w:hAnsi="Times New Roman" w:eastAsia="仿宋_GB2312" w:cs="Times New Roman"/>
      <w:sz w:val="18"/>
      <w:szCs w:val="26"/>
    </w:rPr>
  </w:style>
  <w:style w:type="character" w:styleId="7">
    <w:name w:val="Hyperlink"/>
    <w:basedOn w:val="6"/>
    <w:qFormat/>
    <w:uiPriority w:val="99"/>
    <w:rPr>
      <w:rFonts w:cs="Times New Roman"/>
      <w:color w:val="0000FF"/>
      <w:u w:val="single"/>
    </w:rPr>
  </w:style>
  <w:style w:type="character" w:customStyle="1" w:styleId="8">
    <w:name w:val="正文文本 Char"/>
    <w:basedOn w:val="6"/>
    <w:link w:val="2"/>
    <w:qFormat/>
    <w:uiPriority w:val="99"/>
    <w:rPr>
      <w:rFonts w:ascii="Times New Roman" w:hAnsi="Times New Roman" w:eastAsia="小标宋" w:cs="Times New Roman"/>
      <w:sz w:val="44"/>
      <w:szCs w:val="20"/>
    </w:rPr>
  </w:style>
  <w:style w:type="character" w:customStyle="1" w:styleId="9">
    <w:name w:val="页脚 Char"/>
    <w:basedOn w:val="6"/>
    <w:link w:val="3"/>
    <w:qFormat/>
    <w:uiPriority w:val="99"/>
    <w:rPr>
      <w:sz w:val="18"/>
      <w:szCs w:val="26"/>
      <w:lang w:bidi="bo-CN"/>
    </w:rPr>
  </w:style>
  <w:style w:type="paragraph" w:customStyle="1" w:styleId="10">
    <w:name w:val="默认"/>
    <w:qFormat/>
    <w:uiPriority w:val="0"/>
    <w:pPr>
      <w:framePr w:wrap="around" w:vAnchor="margin" w:hAnchor="text" w:y="1"/>
    </w:pPr>
    <w:rPr>
      <w:rFonts w:hint="eastAsia" w:ascii="Arial Unicode MS" w:hAnsi="Arial Unicode MS" w:eastAsia="Helvetica Neue" w:cs="Arial Unicode MS"/>
      <w:color w:val="000000"/>
      <w:kern w:val="0"/>
      <w:sz w:val="22"/>
      <w:szCs w:val="22"/>
      <w:lang w:val="zh-CN" w:eastAsia="zh-CN" w:bidi="ar-SA"/>
    </w:rPr>
  </w:style>
  <w:style w:type="paragraph" w:styleId="11">
    <w:name w:val="List Paragraph"/>
    <w:basedOn w:val="1"/>
    <w:qFormat/>
    <w:uiPriority w:val="34"/>
    <w:pPr>
      <w:ind w:firstLine="420" w:firstLineChars="200"/>
    </w:pPr>
    <w:rPr>
      <w:szCs w:val="32"/>
      <w:lang w:bidi="bo-CN"/>
    </w:rPr>
  </w:style>
  <w:style w:type="character" w:customStyle="1" w:styleId="12">
    <w:name w:val="页眉 Char"/>
    <w:basedOn w:val="6"/>
    <w:link w:val="4"/>
    <w:semiHidden/>
    <w:qFormat/>
    <w:uiPriority w:val="99"/>
    <w:rPr>
      <w:rFonts w:ascii="Times New Roman" w:hAnsi="Times New Roman" w:eastAsia="仿宋_GB2312" w:cs="Times New Roman"/>
      <w:sz w:val="18"/>
      <w:szCs w:val="26"/>
    </w:rPr>
  </w:style>
  <w:style w:type="paragraph" w:customStyle="1" w:styleId="13">
    <w:name w:val="列出段落1"/>
    <w:basedOn w:val="1"/>
    <w:qFormat/>
    <w:uiPriority w:val="99"/>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FD15F76-79F9-4C05-B5D2-B8FD8704AEB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17</Pages>
  <Words>883</Words>
  <Characters>5038</Characters>
  <Lines>41</Lines>
  <Paragraphs>11</Paragraphs>
  <TotalTime>4</TotalTime>
  <ScaleCrop>false</ScaleCrop>
  <LinksUpToDate>false</LinksUpToDate>
  <CharactersWithSpaces>5910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2020-08-06T09:04:00Z</dcterms:created>
  <dc:creator>教科院OA秘书</dc:creator>
  <cp:lastModifiedBy>米玛多吉</cp:lastModifiedBy>
  <dcterms:modified xsi:type="dcterms:W3CDTF">2020-08-12T04:27:09Z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